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134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DBE5F1" w:themeFill="accent1" w:themeFillTint="33"/>
        <w:tblLayout w:type="fixed"/>
        <w:tblLook w:val="04A0" w:firstRow="1" w:lastRow="0" w:firstColumn="1" w:lastColumn="0" w:noHBand="0" w:noVBand="1"/>
      </w:tblPr>
      <w:tblGrid>
        <w:gridCol w:w="11340"/>
      </w:tblGrid>
      <w:tr w:rsidR="00D754C8" w:rsidRPr="00670D0D" w:rsidTr="00670D0D">
        <w:trPr>
          <w:trHeight w:hRule="exact" w:val="851"/>
          <w:jc w:val="center"/>
        </w:trPr>
        <w:tc>
          <w:tcPr>
            <w:tcW w:w="9747" w:type="dxa"/>
            <w:shd w:val="clear" w:color="auto" w:fill="DBE5F1" w:themeFill="accent1" w:themeFillTint="33"/>
            <w:vAlign w:val="center"/>
          </w:tcPr>
          <w:p w:rsidR="00D754C8" w:rsidRPr="00670D0D" w:rsidRDefault="00D754C8" w:rsidP="004F39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lang w:eastAsia="cs-CZ"/>
              </w:rPr>
            </w:pPr>
            <w:r w:rsidRPr="00670D0D">
              <w:rPr>
                <w:rFonts w:ascii="Times New Roman" w:hAnsi="Times New Roman" w:cs="Times New Roman"/>
                <w:b/>
                <w:sz w:val="34"/>
                <w:szCs w:val="34"/>
                <w:lang w:eastAsia="cs-CZ"/>
              </w:rPr>
              <w:t xml:space="preserve">Kontrolní list </w:t>
            </w:r>
            <w:r w:rsidR="004F3991" w:rsidRPr="00670D0D">
              <w:rPr>
                <w:rFonts w:ascii="Times New Roman" w:hAnsi="Times New Roman" w:cs="Times New Roman"/>
                <w:b/>
                <w:sz w:val="34"/>
                <w:szCs w:val="34"/>
                <w:lang w:eastAsia="cs-CZ"/>
              </w:rPr>
              <w:t xml:space="preserve">formálních náležitostí a přijatelnosti projektu </w:t>
            </w:r>
            <w:r w:rsidR="002E53DC" w:rsidRPr="00670D0D">
              <w:rPr>
                <w:rFonts w:ascii="Times New Roman" w:hAnsi="Times New Roman" w:cs="Times New Roman"/>
                <w:b/>
                <w:sz w:val="34"/>
                <w:szCs w:val="34"/>
                <w:lang w:eastAsia="cs-CZ"/>
              </w:rPr>
              <w:t>Výzvy CLLD MAS Vladař (</w:t>
            </w:r>
            <w:r w:rsidR="00221C0D" w:rsidRPr="00670D0D">
              <w:rPr>
                <w:rFonts w:ascii="Times New Roman" w:hAnsi="Times New Roman" w:cs="Times New Roman"/>
                <w:b/>
                <w:sz w:val="34"/>
                <w:szCs w:val="34"/>
                <w:lang w:eastAsia="cs-CZ"/>
              </w:rPr>
              <w:t>CLLD_15_01_146)</w:t>
            </w:r>
          </w:p>
        </w:tc>
      </w:tr>
    </w:tbl>
    <w:p w:rsidR="00553E39" w:rsidRDefault="003B3681" w:rsidP="00E02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 w:rsidRPr="00A709D0">
        <w:rPr>
          <w:noProof/>
          <w:sz w:val="52"/>
          <w:lang w:eastAsia="cs-CZ"/>
        </w:rPr>
        <w:drawing>
          <wp:anchor distT="0" distB="0" distL="114300" distR="114300" simplePos="0" relativeHeight="251659264" behindDoc="1" locked="0" layoutInCell="1" allowOverlap="1" wp14:anchorId="27E1D633" wp14:editId="1DE339E5">
            <wp:simplePos x="0" y="0"/>
            <wp:positionH relativeFrom="margin">
              <wp:posOffset>752475</wp:posOffset>
            </wp:positionH>
            <wp:positionV relativeFrom="paragraph">
              <wp:posOffset>41910</wp:posOffset>
            </wp:positionV>
            <wp:extent cx="713105" cy="713105"/>
            <wp:effectExtent l="0" t="0" r="0" b="0"/>
            <wp:wrapSquare wrapText="bothSides"/>
            <wp:docPr id="24" name="obrázek 1" descr="C:\Users\jrysavy\Desktop\_stara_plocha\vladar logo velké bez pozadí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ysavy\Desktop\_stara_plocha\vladar logo velké bez pozadí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13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016" w:rsidRDefault="0088797F" w:rsidP="008879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Opatření 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>IROP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: </w:t>
      </w:r>
      <w:r w:rsidR="000E3016" w:rsidRPr="009326DE">
        <w:rPr>
          <w:rFonts w:ascii="Times New Roman" w:hAnsi="Times New Roman" w:cs="Times New Roman"/>
          <w:b/>
          <w:i/>
          <w:sz w:val="24"/>
          <w:szCs w:val="24"/>
          <w:lang w:eastAsia="cs-CZ"/>
        </w:rPr>
        <w:t xml:space="preserve">Zvýšení </w:t>
      </w:r>
      <w:r w:rsidR="00FC3B1C">
        <w:rPr>
          <w:rFonts w:ascii="Times New Roman" w:hAnsi="Times New Roman" w:cs="Times New Roman"/>
          <w:b/>
          <w:i/>
          <w:sz w:val="24"/>
          <w:szCs w:val="24"/>
          <w:lang w:eastAsia="cs-CZ"/>
        </w:rPr>
        <w:t>kvality a dostupnost služeb vedoucí k sociální inkluzi</w:t>
      </w:r>
    </w:p>
    <w:p w:rsidR="003B1BDB" w:rsidRDefault="003B1BDB" w:rsidP="00E02AF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highlight w:val="yellow"/>
          <w:lang w:eastAsia="cs-CZ"/>
        </w:rPr>
      </w:pPr>
    </w:p>
    <w:p w:rsidR="00553E39" w:rsidRPr="00274C7C" w:rsidRDefault="00C94382" w:rsidP="00274C7C">
      <w:pPr>
        <w:spacing w:after="0" w:line="240" w:lineRule="auto"/>
        <w:ind w:left="4956"/>
        <w:rPr>
          <w:rFonts w:ascii="Times New Roman" w:hAnsi="Times New Roman" w:cs="Times New Roman"/>
          <w:b/>
          <w:i/>
          <w:sz w:val="18"/>
          <w:szCs w:val="18"/>
          <w:lang w:eastAsia="cs-CZ"/>
        </w:rPr>
      </w:pPr>
      <w:r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Platnost tohoto </w:t>
      </w:r>
      <w:r w:rsidR="00DF5874"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 xml:space="preserve">dokumentu je od: </w:t>
      </w:r>
      <w:r w:rsidR="00630F8F"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>21</w:t>
      </w:r>
      <w:r w:rsidR="00DF5874"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</w:t>
      </w:r>
      <w:r w:rsidR="00630F8F"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>12</w:t>
      </w:r>
      <w:r w:rsidR="00DF5874" w:rsidRPr="00630F8F">
        <w:rPr>
          <w:rFonts w:ascii="Times New Roman" w:hAnsi="Times New Roman" w:cs="Times New Roman"/>
          <w:b/>
          <w:i/>
          <w:sz w:val="18"/>
          <w:szCs w:val="18"/>
          <w:lang w:eastAsia="cs-CZ"/>
        </w:rPr>
        <w:t>.2017</w:t>
      </w:r>
    </w:p>
    <w:p w:rsidR="009662E5" w:rsidRDefault="009662E5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p w:rsidR="003B3681" w:rsidRPr="009662E5" w:rsidRDefault="003B3681" w:rsidP="00184815">
      <w:pPr>
        <w:spacing w:after="0" w:line="240" w:lineRule="auto"/>
        <w:jc w:val="center"/>
        <w:rPr>
          <w:rFonts w:ascii="Times New Roman" w:hAnsi="Times New Roman" w:cs="Times New Roman"/>
          <w:i/>
          <w:sz w:val="10"/>
          <w:szCs w:val="10"/>
          <w:lang w:eastAsia="cs-CZ"/>
        </w:rPr>
      </w:pPr>
    </w:p>
    <w:tbl>
      <w:tblPr>
        <w:tblStyle w:val="Mkatabulky"/>
        <w:tblW w:w="9639" w:type="dxa"/>
        <w:jc w:val="center"/>
        <w:tblLook w:val="04A0" w:firstRow="1" w:lastRow="0" w:firstColumn="1" w:lastColumn="0" w:noHBand="0" w:noVBand="1"/>
      </w:tblPr>
      <w:tblGrid>
        <w:gridCol w:w="9639"/>
      </w:tblGrid>
      <w:tr w:rsidR="001C3A29" w:rsidTr="004C49C7">
        <w:trPr>
          <w:trHeight w:hRule="exact" w:val="454"/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C3A29" w:rsidRDefault="001C3A29" w:rsidP="001C3A29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MAS Vladař:</w:t>
            </w:r>
          </w:p>
        </w:tc>
      </w:tr>
      <w:tr w:rsidR="001C3A29" w:rsidTr="004C49C7">
        <w:trPr>
          <w:trHeight w:hRule="exact" w:val="567"/>
          <w:jc w:val="center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C3A29" w:rsidRDefault="001C3A29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8243A4" w:rsidTr="004C49C7">
        <w:trPr>
          <w:trHeight w:hRule="exact" w:val="454"/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243A4" w:rsidRDefault="008243A4" w:rsidP="008243A4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a číslo výzvy ŘO:</w:t>
            </w:r>
          </w:p>
        </w:tc>
      </w:tr>
      <w:tr w:rsidR="008243A4" w:rsidTr="004C49C7">
        <w:trPr>
          <w:trHeight w:hRule="exact" w:val="567"/>
          <w:jc w:val="center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243A4" w:rsidRDefault="008243A4" w:rsidP="003E4B0E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4C49C7">
        <w:trPr>
          <w:trHeight w:hRule="exact" w:val="454"/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Registrační číslo projektu</w:t>
            </w:r>
            <w:r w:rsidR="00014AC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dle systému MS2014+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  <w:tr w:rsidR="005125A1" w:rsidTr="004C49C7">
        <w:trPr>
          <w:trHeight w:hRule="exact" w:val="567"/>
          <w:jc w:val="center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5125A1" w:rsidTr="004C49C7">
        <w:trPr>
          <w:trHeight w:hRule="exact" w:val="454"/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5125A1" w:rsidRDefault="005125A1" w:rsidP="00C11057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Žadatel:</w:t>
            </w:r>
          </w:p>
        </w:tc>
      </w:tr>
      <w:tr w:rsidR="005125A1" w:rsidTr="004C49C7">
        <w:trPr>
          <w:trHeight w:hRule="exact" w:val="567"/>
          <w:jc w:val="center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25A1" w:rsidRDefault="005125A1" w:rsidP="00C11057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  <w:tr w:rsidR="004C49C7" w:rsidTr="00365556">
        <w:trPr>
          <w:trHeight w:hRule="exact" w:val="454"/>
          <w:jc w:val="center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4C49C7" w:rsidRDefault="004C49C7" w:rsidP="00365556">
            <w:pPr>
              <w:spacing w:after="0" w:line="240" w:lineRule="auto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Název projektu žadatele:</w:t>
            </w:r>
          </w:p>
        </w:tc>
      </w:tr>
      <w:tr w:rsidR="004C49C7" w:rsidTr="00365556">
        <w:trPr>
          <w:trHeight w:hRule="exact" w:val="567"/>
          <w:jc w:val="center"/>
        </w:trPr>
        <w:tc>
          <w:tcPr>
            <w:tcW w:w="963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C49C7" w:rsidRDefault="004C49C7" w:rsidP="00365556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</w:p>
        </w:tc>
      </w:tr>
    </w:tbl>
    <w:p w:rsidR="00DD1F98" w:rsidRDefault="00DD1F98" w:rsidP="002F2A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p w:rsidR="002F2A75" w:rsidRDefault="002F2A75" w:rsidP="002F2A7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eastAsia="cs-CZ"/>
        </w:rPr>
      </w:pPr>
      <w:r>
        <w:rPr>
          <w:rFonts w:ascii="Calibri" w:hAnsi="Calibri"/>
          <w:noProof/>
          <w:lang w:eastAsia="cs-CZ"/>
        </w:rPr>
        <w:drawing>
          <wp:inline distT="0" distB="0" distL="0" distR="0" wp14:anchorId="5FD6626A" wp14:editId="3E8A57D9">
            <wp:extent cx="5760720" cy="943610"/>
            <wp:effectExtent l="0" t="0" r="0" b="8890"/>
            <wp:docPr id="7" name="obrázek 1" descr="IROP_CZ_RO_B_C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OP_CZ_RO_B_C 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4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214" w:rsidRPr="00630F8F" w:rsidRDefault="004D4214" w:rsidP="00AD1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630F8F">
        <w:rPr>
          <w:rFonts w:ascii="Times New Roman" w:hAnsi="Times New Roman" w:cs="Times New Roman"/>
          <w:sz w:val="20"/>
          <w:szCs w:val="20"/>
          <w:lang w:eastAsia="cs-CZ"/>
        </w:rPr>
        <w:lastRenderedPageBreak/>
        <w:t>Informace pro hodnocení žádostí / projektů v rámci Formálního hodnocení a přijatelnosti projektů u níže uvedených kritérií:</w:t>
      </w:r>
    </w:p>
    <w:p w:rsidR="00DA5823" w:rsidRPr="00630F8F" w:rsidRDefault="00DA5823" w:rsidP="00AD189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4D4214" w:rsidRPr="00630F8F" w:rsidRDefault="004D4214" w:rsidP="00AD1895">
      <w:pPr>
        <w:pStyle w:val="Odstavecseseznamem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630F8F">
        <w:rPr>
          <w:rFonts w:ascii="Times New Roman" w:hAnsi="Times New Roman" w:cs="Times New Roman"/>
          <w:sz w:val="20"/>
          <w:szCs w:val="20"/>
          <w:lang w:eastAsia="cs-CZ"/>
        </w:rPr>
        <w:t>v</w:t>
      </w:r>
      <w:r w:rsidR="00AC5EA4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případě nesplnění jednoho kritéria s příznakem „nenapravitelné“ musí být žádost o podporu vyloučena z dalšího procesu hodnocení.</w:t>
      </w:r>
    </w:p>
    <w:p w:rsidR="00DA5823" w:rsidRPr="00630F8F" w:rsidRDefault="00DA5823" w:rsidP="00AD1895">
      <w:pPr>
        <w:spacing w:after="0" w:line="240" w:lineRule="auto"/>
        <w:ind w:left="360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</w:p>
    <w:p w:rsidR="00AC5EA4" w:rsidRPr="00630F8F" w:rsidRDefault="00AC5EA4" w:rsidP="00AD1895">
      <w:pPr>
        <w:pStyle w:val="Odstavecseseznamem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cs-CZ"/>
        </w:rPr>
      </w:pP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Kritéria pro kontrolu přijatelnosti a formálních náležitostí mají formu vylučovacích kritérií v podobě: </w:t>
      </w:r>
      <w:r w:rsidR="00E12917" w:rsidRPr="00630F8F">
        <w:rPr>
          <w:rFonts w:ascii="Times New Roman" w:hAnsi="Times New Roman" w:cs="Times New Roman"/>
          <w:b/>
          <w:sz w:val="20"/>
          <w:szCs w:val="20"/>
          <w:lang w:eastAsia="cs-CZ"/>
        </w:rPr>
        <w:t>„ANO“</w:t>
      </w:r>
      <w:r w:rsidR="00E12917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- 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>splněno</w:t>
      </w:r>
      <w:r w:rsidR="00E12917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/ </w:t>
      </w:r>
      <w:r w:rsidR="00E12917" w:rsidRPr="00630F8F">
        <w:rPr>
          <w:rFonts w:ascii="Times New Roman" w:hAnsi="Times New Roman" w:cs="Times New Roman"/>
          <w:b/>
          <w:sz w:val="20"/>
          <w:szCs w:val="20"/>
          <w:lang w:eastAsia="cs-CZ"/>
        </w:rPr>
        <w:t>„NE“</w:t>
      </w:r>
      <w:r w:rsidR="00E12917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- 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nesplněno / </w:t>
      </w:r>
      <w:r w:rsidRPr="00630F8F">
        <w:rPr>
          <w:rFonts w:ascii="Times New Roman" w:hAnsi="Times New Roman" w:cs="Times New Roman"/>
          <w:b/>
          <w:sz w:val="20"/>
          <w:szCs w:val="20"/>
          <w:lang w:eastAsia="cs-CZ"/>
        </w:rPr>
        <w:t>nehodnoceno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(</w:t>
      </w:r>
      <w:r w:rsidR="009E6E88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pokud bude na jedno z podkritérií </w:t>
      </w:r>
      <w:r w:rsidR="00A6099A" w:rsidRPr="00630F8F">
        <w:rPr>
          <w:rFonts w:ascii="Times New Roman" w:hAnsi="Times New Roman" w:cs="Times New Roman"/>
          <w:sz w:val="20"/>
          <w:szCs w:val="20"/>
          <w:lang w:eastAsia="cs-CZ"/>
        </w:rPr>
        <w:t>„</w:t>
      </w:r>
      <w:r w:rsidR="009E6E88" w:rsidRPr="00630F8F">
        <w:rPr>
          <w:rFonts w:ascii="Times New Roman" w:hAnsi="Times New Roman" w:cs="Times New Roman"/>
          <w:sz w:val="20"/>
          <w:szCs w:val="20"/>
          <w:lang w:eastAsia="cs-CZ"/>
        </w:rPr>
        <w:t>popis pro hodnocení</w:t>
      </w:r>
      <w:r w:rsidR="00A6099A" w:rsidRPr="00630F8F">
        <w:rPr>
          <w:rFonts w:ascii="Times New Roman" w:hAnsi="Times New Roman" w:cs="Times New Roman"/>
          <w:sz w:val="20"/>
          <w:szCs w:val="20"/>
          <w:lang w:eastAsia="cs-CZ"/>
        </w:rPr>
        <w:t>“</w:t>
      </w:r>
      <w:r w:rsidR="009E6E88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odpovězeno NE</w:t>
      </w:r>
      <w:r w:rsidR="00A6099A" w:rsidRPr="00630F8F">
        <w:rPr>
          <w:rFonts w:ascii="Times New Roman" w:hAnsi="Times New Roman" w:cs="Times New Roman"/>
          <w:sz w:val="20"/>
          <w:szCs w:val="20"/>
          <w:lang w:eastAsia="cs-CZ"/>
        </w:rPr>
        <w:t>,</w:t>
      </w:r>
      <w:r w:rsidR="009E6E88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bude na celé kritérium také</w:t>
      </w:r>
      <w:r w:rsidR="00A6099A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odpovězeno</w:t>
      </w:r>
      <w:r w:rsidR="009E6E88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NE, 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pro </w:t>
      </w:r>
      <w:r w:rsidR="00A6099A"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tyto 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případy, kdy se jedná o napravitelné kritérium a pro vyhodnocení kritéria je nutné si vyžádat doplnění informace od žadatele) / </w:t>
      </w:r>
      <w:r w:rsidRPr="00630F8F">
        <w:rPr>
          <w:rFonts w:ascii="Times New Roman" w:hAnsi="Times New Roman" w:cs="Times New Roman"/>
          <w:b/>
          <w:sz w:val="20"/>
          <w:szCs w:val="20"/>
          <w:lang w:eastAsia="cs-CZ"/>
        </w:rPr>
        <w:t>nerelevantní</w:t>
      </w:r>
      <w:r w:rsidRPr="00630F8F">
        <w:rPr>
          <w:rFonts w:ascii="Times New Roman" w:hAnsi="Times New Roman" w:cs="Times New Roman"/>
          <w:sz w:val="20"/>
          <w:szCs w:val="20"/>
          <w:lang w:eastAsia="cs-CZ"/>
        </w:rPr>
        <w:t xml:space="preserve"> (pro případy, kdy se kritérium na daný projekt nevztahuje).</w:t>
      </w:r>
    </w:p>
    <w:p w:rsidR="00AC5EA4" w:rsidRPr="00630F8F" w:rsidRDefault="00AC5EA4" w:rsidP="009E6E8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eastAsia="cs-CZ"/>
        </w:rPr>
      </w:pPr>
    </w:p>
    <w:tbl>
      <w:tblPr>
        <w:tblStyle w:val="Mkatabulky"/>
        <w:tblpPr w:leftFromText="141" w:rightFromText="141" w:vertAnchor="text" w:tblpXSpec="center" w:tblpY="1"/>
        <w:tblOverlap w:val="never"/>
        <w:tblW w:w="15309" w:type="dxa"/>
        <w:tblLook w:val="04A0" w:firstRow="1" w:lastRow="0" w:firstColumn="1" w:lastColumn="0" w:noHBand="0" w:noVBand="1"/>
      </w:tblPr>
      <w:tblGrid>
        <w:gridCol w:w="8646"/>
        <w:gridCol w:w="3060"/>
        <w:gridCol w:w="3603"/>
      </w:tblGrid>
      <w:tr w:rsidR="001539E7" w:rsidRPr="00630F8F" w:rsidTr="00516349">
        <w:trPr>
          <w:trHeight w:hRule="exact" w:val="567"/>
        </w:trPr>
        <w:tc>
          <w:tcPr>
            <w:tcW w:w="153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1539E7" w:rsidRPr="00630F8F" w:rsidRDefault="001539E7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630F8F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Kritéria PŘIJATELNOSTI - </w:t>
            </w:r>
            <w:r w:rsidRPr="00630F8F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NENAPRAVITELNÁ</w:t>
            </w:r>
          </w:p>
        </w:tc>
      </w:tr>
      <w:tr w:rsidR="00BA0C9F" w:rsidRPr="00630F8F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630F8F" w:rsidRDefault="00D2033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="00436434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1</w:t>
            </w:r>
            <w:r w:rsidR="00CE6150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) </w:t>
            </w:r>
            <w:r w:rsidR="00D60132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630F8F" w:rsidRDefault="00D60132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Hodnocení / </w:t>
            </w:r>
            <w:r w:rsidR="00EF7F4B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  <w:r w:rsidR="00D800B4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D60132" w:rsidRPr="00630F8F" w:rsidRDefault="00EF7F4B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BA0C9F" w:rsidRPr="00630F8F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420C" w:rsidRPr="00630F8F" w:rsidRDefault="000410C8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Žadatel splňuje definici oprávněného příjemce pro příslušný specifický cíl a výzvu MAS Vladař.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0410C8" w:rsidRPr="00630F8F" w:rsidRDefault="000410C8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splňuje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příslušný specifický cíl a výzvu MAS Vladař.</w:t>
            </w:r>
          </w:p>
          <w:p w:rsidR="000410C8" w:rsidRPr="00630F8F" w:rsidRDefault="000410C8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04420C" w:rsidRPr="00630F8F" w:rsidRDefault="000410C8" w:rsidP="00BA0C9F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Žadatel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nesplňuje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definici oprávněného příjemce pro příslušný specifický cíl a výzvu MAS Vladař.</w:t>
            </w:r>
          </w:p>
        </w:tc>
        <w:tc>
          <w:tcPr>
            <w:tcW w:w="36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AD30E2" w:rsidRPr="00630F8F" w:rsidRDefault="00AD30E2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8F779E" w:rsidRPr="007F6E71" w:rsidTr="00516349">
        <w:trPr>
          <w:trHeight w:val="567"/>
        </w:trPr>
        <w:tc>
          <w:tcPr>
            <w:tcW w:w="153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12735" w:rsidRPr="00630F8F" w:rsidRDefault="008F779E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</w:t>
            </w:r>
            <w:r w:rsidR="00612735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sloužící k hodnocení kritéria:</w:t>
            </w:r>
          </w:p>
          <w:p w:rsidR="00612735" w:rsidRPr="00630F8F" w:rsidRDefault="008F779E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612735" w:rsidRPr="00630F8F" w:rsidRDefault="000410C8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B41212" w:rsidRPr="00630F8F" w:rsidRDefault="000410C8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674019" w:rsidRPr="00630F8F" w:rsidRDefault="00674019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Specifická pravidla pro žadatele a příjemce</w:t>
            </w:r>
          </w:p>
          <w:p w:rsidR="0051523D" w:rsidRPr="00630F8F" w:rsidRDefault="0051523D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612735" w:rsidRPr="00630F8F" w:rsidRDefault="0051523D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Popis pro </w:t>
            </w:r>
            <w:r w:rsidR="00612735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hodnocení:</w:t>
            </w:r>
          </w:p>
          <w:p w:rsidR="00AA05EA" w:rsidRPr="00630F8F" w:rsidRDefault="00064B69" w:rsidP="00D80CA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žadatelem (záložka Datová oblast žádosti / Subjekty / Typ subjektu-žadatel / příjemce)</w:t>
            </w:r>
            <w:r w:rsidR="00873FC5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„oprávněný žadatel“ dle textace výzvy MAS Vladař?</w:t>
            </w:r>
          </w:p>
          <w:p w:rsidR="00D80CA8" w:rsidRPr="00630F8F" w:rsidRDefault="00D80CA8" w:rsidP="00D80CA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AA05EA" w:rsidRPr="00630F8F" w:rsidRDefault="00AA05EA" w:rsidP="00BA0C9F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Oprávněný žadatel dle výzvy MAS Vladař:</w:t>
            </w:r>
          </w:p>
          <w:p w:rsidR="001E4C83" w:rsidRPr="00630F8F" w:rsidRDefault="001E4C83" w:rsidP="00BA0C9F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  <w:t>Aktivita Rozvoj sociálních služeb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kraje a organizace zřizované a zakládané kraji,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 a organizace zřizované a zakládané obcemi,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dobrovolné svazky obcí a organizace zřizované a zakládané dobrovolnými svazky obcí,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organizační složky státu a jejich příspěvkové organizace,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lastRenderedPageBreak/>
              <w:t>nestátní neziskové organizace,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církve,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19"/>
              </w:num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církevní organizace</w:t>
            </w:r>
          </w:p>
          <w:p w:rsidR="001E4C83" w:rsidRPr="00630F8F" w:rsidRDefault="001E4C83" w:rsidP="00BA0C9F">
            <w:pPr>
              <w:spacing w:after="0" w:line="240" w:lineRule="auto"/>
              <w:ind w:left="696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E4C83" w:rsidRPr="00630F8F" w:rsidRDefault="001E4C83" w:rsidP="00BA0C9F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  <w:t>Aktivita Rozvoj komunitních center</w:t>
            </w:r>
          </w:p>
          <w:p w:rsidR="00BE49A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kraje a organizace zřizované a zakládané kraji,</w:t>
            </w:r>
          </w:p>
          <w:p w:rsidR="00BE49A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 a organizace zřizované a zakládané obcemi,</w:t>
            </w:r>
          </w:p>
          <w:p w:rsidR="00BE49A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dobrovolné svazky obcí a organizace zřizované a zakládané dobrovolnými svazky obcí,</w:t>
            </w:r>
          </w:p>
          <w:p w:rsidR="00BE49A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nestátní neziskové organizace,</w:t>
            </w:r>
          </w:p>
          <w:p w:rsidR="00BE49A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církve,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církevní organizace</w:t>
            </w:r>
          </w:p>
          <w:p w:rsidR="00BE49A3" w:rsidRPr="00630F8F" w:rsidRDefault="00BE49A3" w:rsidP="00BA0C9F">
            <w:pPr>
              <w:spacing w:after="0" w:line="240" w:lineRule="auto"/>
              <w:ind w:left="480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E4C83" w:rsidRPr="00630F8F" w:rsidRDefault="001E4C83" w:rsidP="00BA0C9F">
            <w:pPr>
              <w:spacing w:after="0" w:line="240" w:lineRule="auto"/>
              <w:ind w:left="348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u w:val="single"/>
                <w:lang w:eastAsia="cs-CZ"/>
              </w:rPr>
              <w:t>Aktivita Sociální bydlení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obce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nestátní neziskové organizace</w:t>
            </w:r>
          </w:p>
          <w:p w:rsidR="001E4C83" w:rsidRPr="00630F8F" w:rsidRDefault="001E4C83" w:rsidP="00BA0C9F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církve</w:t>
            </w:r>
          </w:p>
          <w:p w:rsidR="00AA05EA" w:rsidRPr="00630F8F" w:rsidRDefault="001E4C83" w:rsidP="00BA0C9F">
            <w:pPr>
              <w:pStyle w:val="Odstavecseseznamem"/>
              <w:numPr>
                <w:ilvl w:val="0"/>
                <w:numId w:val="23"/>
              </w:numPr>
              <w:spacing w:after="0" w:line="240" w:lineRule="auto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církevní organizace</w:t>
            </w:r>
          </w:p>
        </w:tc>
      </w:tr>
      <w:tr w:rsidR="008F779E" w:rsidTr="00516349">
        <w:trPr>
          <w:trHeight w:val="1134"/>
        </w:trPr>
        <w:tc>
          <w:tcPr>
            <w:tcW w:w="153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F779E" w:rsidRPr="00254619" w:rsidRDefault="008F779E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5461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Zdůvodnění:</w:t>
            </w:r>
          </w:p>
        </w:tc>
      </w:tr>
      <w:tr w:rsidR="009E752D" w:rsidTr="00516349">
        <w:trPr>
          <w:trHeight w:hRule="exact" w:val="567"/>
        </w:trPr>
        <w:tc>
          <w:tcPr>
            <w:tcW w:w="153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9E752D" w:rsidRDefault="009E752D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Kritéria PŘIJATELNOSTI -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NAPRAVITELNÁ</w:t>
            </w:r>
          </w:p>
        </w:tc>
      </w:tr>
      <w:tr w:rsidR="00BA0C9F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2)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BA0C9F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D5BB0" w:rsidRPr="00821F6C" w:rsidRDefault="005744E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Projekt je svým zaměřením v souladu s cíli a podporovanými aktivitami výzvy MAS Vladař.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5744E5" w:rsidRPr="00821F6C" w:rsidRDefault="005744E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21F6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821F6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výzvy MAS Vladař</w:t>
            </w:r>
          </w:p>
          <w:p w:rsidR="005744E5" w:rsidRPr="00821F6C" w:rsidRDefault="005744E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714C2" w:rsidRPr="00821F6C" w:rsidRDefault="005744E5" w:rsidP="00BA0C9F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821F6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821F6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svým zaměřením v souladu s cíli a podporovanými aktivitami výzvy MAS Vladař</w:t>
            </w:r>
          </w:p>
        </w:tc>
        <w:tc>
          <w:tcPr>
            <w:tcW w:w="36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83648" w:rsidRPr="00821F6C" w:rsidRDefault="00983648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D7516" w:rsidRPr="007F6E71" w:rsidTr="003F26F9">
        <w:trPr>
          <w:trHeight w:val="567"/>
        </w:trPr>
        <w:tc>
          <w:tcPr>
            <w:tcW w:w="15309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A0522" w:rsidRPr="00E40E72" w:rsidRDefault="004D7516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Referenční dokument sloužící k hodnocení kritéria:</w:t>
            </w:r>
          </w:p>
          <w:p w:rsidR="002A0522" w:rsidRPr="00E40E72" w:rsidRDefault="004D7516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674019" w:rsidRPr="00E40E72" w:rsidRDefault="00674019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D2472B" w:rsidRPr="004E4DB8" w:rsidRDefault="004D7516" w:rsidP="004E4DB8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3F26F9" w:rsidRPr="00BE6AFA" w:rsidTr="003F26F9">
        <w:trPr>
          <w:trHeight w:hRule="exact" w:val="851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6F9" w:rsidRPr="00630F8F" w:rsidRDefault="003F26F9" w:rsidP="003F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 (podkritérium):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F26F9" w:rsidRPr="00630F8F" w:rsidRDefault="003F26F9" w:rsidP="003F26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Přidělené hodnocení:</w:t>
            </w:r>
          </w:p>
          <w:p w:rsidR="003F26F9" w:rsidRPr="00630F8F" w:rsidRDefault="003F26F9" w:rsidP="003F26F9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F26F9" w:rsidRPr="00630F8F" w:rsidRDefault="003F26F9" w:rsidP="003F26F9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BF3CDB" w:rsidRPr="007F6E71" w:rsidTr="003F26F9">
        <w:trPr>
          <w:trHeight w:val="680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F3CDB" w:rsidRPr="00821F6C" w:rsidRDefault="00BF3CDB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1F6C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Realizace projektu byla zahájena nejdříve 1. 1. 2014</w:t>
            </w:r>
            <w:r w:rsid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3CDB" w:rsidRPr="00821F6C" w:rsidRDefault="00BF3CDB" w:rsidP="00BA0C9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F3CDB" w:rsidRPr="00821F6C" w:rsidRDefault="00BF3CDB" w:rsidP="00BA0C9F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E40E7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40E72" w:rsidRPr="00821F6C" w:rsidRDefault="00E40E72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Realizace projektu nebyla ukončena před podáním žádosti o podporu v MS 2014+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E72" w:rsidRPr="00821F6C" w:rsidRDefault="00E40E72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40E72" w:rsidRPr="00821F6C" w:rsidRDefault="00E40E72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301BA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1BA" w:rsidRPr="00E40E72" w:rsidRDefault="00E475E4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Cílová skupina odpovídá výzvě MAS Vladař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BA" w:rsidRPr="00821F6C" w:rsidRDefault="009301B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1BA" w:rsidRPr="00821F6C" w:rsidRDefault="009301B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9301BA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01BA" w:rsidRPr="00E40E72" w:rsidRDefault="004B152A" w:rsidP="004B15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Podporované aktivity </w:t>
            </w: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odpovídají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výzvě MAS Vladař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1BA" w:rsidRPr="00821F6C" w:rsidRDefault="009301B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301BA" w:rsidRPr="00821F6C" w:rsidRDefault="009301B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B152A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152A" w:rsidRPr="00E40E72" w:rsidRDefault="004B152A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 výdaje způsobilé dle výzvy MAS Vladař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B152A" w:rsidRPr="007F6E71" w:rsidTr="00516349">
        <w:trPr>
          <w:trHeight w:val="567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152A" w:rsidRPr="00E40E72" w:rsidRDefault="002D7245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Jsou výdaje projektu správně rozděleny na způsobilé výdaje na hlavní aktivity projektu a způsobilé výdaje na vedlejší aktivity projektu? </w:t>
            </w:r>
            <w:r w:rsidRPr="00E40E7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(Žádost o podporu</w:t>
            </w:r>
            <w:r w:rsidR="00E52BB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Pr="00E40E7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/</w:t>
            </w:r>
            <w:r w:rsidR="00E52BB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 </w:t>
            </w:r>
            <w:r w:rsidRPr="00E40E7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záložka Rozpočet)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4B152A" w:rsidRPr="007F6E71" w:rsidTr="00516349">
        <w:trPr>
          <w:trHeight w:val="567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B152A" w:rsidRPr="00E40E72" w:rsidRDefault="003E5943" w:rsidP="00784B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40E7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Odpovídají indikátory uvedené v Žádosti o podporu a Studii proveditelnosti / Podkladech pro hodnocení / Podnikatelském plánu indikátorům uvedeným ve výzvě MAS a zároveň indikátorům uvedeným ve Specifických pravidlech k příslušné aktivitě, na kterou je projekt zaměřen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B152A" w:rsidRPr="00821F6C" w:rsidRDefault="004B152A" w:rsidP="00E40E72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BA0C9F" w:rsidRPr="00630F8F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3)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BA0C9F" w:rsidRPr="007F6E71" w:rsidTr="00516349"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6DA7" w:rsidRPr="00630F8F" w:rsidRDefault="00C12322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Projekt respektuje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způsobilých výdajů, pokud je stanovena ve výzvě MAS Vladař.</w:t>
            </w:r>
          </w:p>
          <w:p w:rsidR="00445A29" w:rsidRPr="00630F8F" w:rsidRDefault="00445A29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445A29" w:rsidRPr="00630F8F" w:rsidRDefault="00D37688" w:rsidP="008139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(</w:t>
            </w:r>
            <w:r w:rsidRPr="00630F8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  <w:t>Minimální částka</w:t>
            </w: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 způsobilých výdajů na jeden projekt je stanovena na </w:t>
            </w:r>
            <w:r w:rsidRPr="00630F8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  <w:t>500 000,000 Kč</w:t>
            </w: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. </w:t>
            </w:r>
            <w:r w:rsidRPr="00630F8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  <w:t>Maximální částka</w:t>
            </w: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 xml:space="preserve"> způsobilých výdajů na jeden projekt je stanovena na </w:t>
            </w:r>
            <w:r w:rsidRPr="00630F8F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cs-CZ"/>
              </w:rPr>
              <w:t>8 000 000,00 Kč</w:t>
            </w:r>
            <w:r w:rsidRPr="00630F8F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t>)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2322" w:rsidRPr="00630F8F" w:rsidRDefault="00C12322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respektuje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minimální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způsobilých výdajů, pokud je stanovena ve výzvě MAS Vladař</w:t>
            </w:r>
          </w:p>
          <w:p w:rsidR="00C12322" w:rsidRPr="00630F8F" w:rsidRDefault="00C12322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EE5678" w:rsidRPr="00821F6C" w:rsidRDefault="00C12322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Projekt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nerespektuje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 xml:space="preserve">minimální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a </w:t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maximální 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hranici celkových způsobilých výdajů, pokud je stanovena ve výzvě MAS Vladař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76DA7" w:rsidRPr="00821F6C" w:rsidRDefault="00076DA7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E0283" w:rsidRPr="007F6E71" w:rsidTr="00516349">
        <w:trPr>
          <w:trHeight w:val="567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A103B" w:rsidRPr="00630F8F" w:rsidRDefault="002E0283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kritéria:</w:t>
            </w:r>
          </w:p>
          <w:p w:rsidR="007A103B" w:rsidRPr="00630F8F" w:rsidRDefault="002E0283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  <w:r w:rsidR="00A8536A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(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dokument </w:t>
            </w:r>
            <w:r w:rsidR="00A8536A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povinná příloh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 č. 9.</w:t>
            </w:r>
            <w:r w:rsidR="00A8536A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ze strany žadatele 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„</w:t>
            </w:r>
            <w:r w:rsidR="00967324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oložkový</w:t>
            </w:r>
            <w:r w:rsidR="00A8536A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rozpočet stavby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“, </w:t>
            </w:r>
            <w:r w:rsidR="00967324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struktura dokumentu 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dle specifických pravidel pro žadatele a příjemce v platném znění kapitola č. 3.2.3 </w:t>
            </w:r>
            <w:r w:rsidR="00967324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„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Povinné přílohy k</w:t>
            </w:r>
            <w:r w:rsidR="00967324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 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žádosti</w:t>
            </w:r>
            <w:r w:rsidR="00967324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“</w:t>
            </w:r>
            <w:r w:rsidR="004F0B9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)</w:t>
            </w:r>
          </w:p>
          <w:p w:rsidR="007823C3" w:rsidRPr="00630F8F" w:rsidRDefault="002C29A0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445A29" w:rsidRPr="00630F8F" w:rsidRDefault="00674019" w:rsidP="00445A29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2E0283" w:rsidTr="00516349">
        <w:trPr>
          <w:trHeight w:val="1134"/>
        </w:trPr>
        <w:tc>
          <w:tcPr>
            <w:tcW w:w="153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E0283" w:rsidRPr="00821F6C" w:rsidRDefault="002E0283" w:rsidP="00F405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21F6C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BA0C9F" w:rsidRPr="00BE6AFA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4)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BA0C9F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32B6" w:rsidRPr="000F4481" w:rsidRDefault="002566DE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Potřebnost realizace projektu je odůvodněná.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DD5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Potřebnost realizace projektu </w:t>
            </w: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odůvodněná.</w:t>
            </w:r>
          </w:p>
          <w:p w:rsidR="003A6DD5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D132B6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Potřebnost realizace projektu </w:t>
            </w: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odůvodněná.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D132B6" w:rsidRPr="000F4481" w:rsidRDefault="00D132B6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9976FE" w:rsidRPr="007F6E71" w:rsidTr="00516349">
        <w:trPr>
          <w:trHeight w:val="567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E6AFA" w:rsidRPr="000F4481" w:rsidRDefault="009976FE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</w:t>
            </w:r>
            <w:r w:rsidR="00BE6AFA"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sloužící k hodnocení kritéria:</w:t>
            </w:r>
          </w:p>
          <w:p w:rsidR="00BE6AFA" w:rsidRPr="000F4481" w:rsidRDefault="009976FE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F56313" w:rsidRPr="000F4481" w:rsidRDefault="009976FE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</w:tc>
      </w:tr>
      <w:tr w:rsidR="009976FE" w:rsidTr="00516349">
        <w:trPr>
          <w:trHeight w:val="1134"/>
        </w:trPr>
        <w:tc>
          <w:tcPr>
            <w:tcW w:w="15309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6FE" w:rsidRPr="000F4481" w:rsidRDefault="009976FE" w:rsidP="00F405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042A28" w:rsidRPr="00277ADA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br w:type="page"/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5)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3E7E90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AB8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 je v souladu se schválenou strategií SCLLD MAS Vladař.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6DD5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o podporu </w:t>
            </w: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 souladu se schválenou strategií SCLLD MAS Vladař.</w:t>
            </w:r>
          </w:p>
          <w:p w:rsidR="003A6DD5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3E7E90" w:rsidRPr="000F4481" w:rsidRDefault="003A6DD5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NE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o podporu </w:t>
            </w: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 souladu se schválenou strategií SCLLD MAS Vladař.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E7E90" w:rsidRPr="000F4481" w:rsidRDefault="003E7E90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35E4A" w:rsidRPr="007F6E71" w:rsidTr="00516349">
        <w:trPr>
          <w:trHeight w:val="567"/>
        </w:trPr>
        <w:tc>
          <w:tcPr>
            <w:tcW w:w="15309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77ADA" w:rsidRPr="000F4481" w:rsidRDefault="00235E4A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 sloužící k hodnocení kritéria:</w:t>
            </w:r>
          </w:p>
          <w:p w:rsidR="00277ADA" w:rsidRPr="000F4481" w:rsidRDefault="00235E4A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235E4A" w:rsidRPr="000F4481" w:rsidRDefault="00235E4A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studie proveditelnosti</w:t>
            </w:r>
          </w:p>
          <w:p w:rsidR="00277ADA" w:rsidRPr="000F4481" w:rsidRDefault="00674019" w:rsidP="00BA0C9F">
            <w:pPr>
              <w:pStyle w:val="Odstavecseseznamem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programový rámec </w:t>
            </w:r>
            <w:r w:rsidR="00277ADA"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SCLLD</w:t>
            </w:r>
            <w:r w:rsidRPr="000F448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MAS Vladař</w:t>
            </w:r>
          </w:p>
        </w:tc>
      </w:tr>
      <w:tr w:rsidR="003C20FF" w:rsidRPr="00630F8F" w:rsidTr="00F37BE3">
        <w:trPr>
          <w:trHeight w:hRule="exact" w:val="851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 (podkritérium):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Přidělené hodnocení:</w:t>
            </w:r>
          </w:p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F345A6" w:rsidRPr="00630F8F" w:rsidTr="00630F8F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480" w:rsidRPr="00630F8F" w:rsidRDefault="00053EFA" w:rsidP="00F81C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N</w:t>
            </w:r>
            <w:r w:rsidR="00D5648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aplňuje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projekt</w:t>
            </w:r>
            <w:r w:rsidR="00D5648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specifický cíl SCLLD  - MAS Vladař (CLLD_15_01_146) dle programového rámce IROP 3</w:t>
            </w:r>
            <w:r w:rsidR="008B2609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v součinnosti s</w:t>
            </w:r>
            <w:r w:rsidR="00F81CB3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 přílohou </w:t>
            </w:r>
            <w:r w:rsidR="0034106C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„Finanční plán a indikátory pro programové rámce (CLLD)“</w:t>
            </w:r>
            <w:r w:rsidR="00F81CB3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, a to </w:t>
            </w:r>
            <w:r w:rsidR="0034106C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dle</w:t>
            </w:r>
            <w:r w:rsidR="00F81CB3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uvedené tabulky g) „ Indikátory podle jednotlivých specifických cílů a opatření (příp. podopatření) SCLLD“</w:t>
            </w:r>
            <w:r w:rsidR="00D56480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45A6" w:rsidRPr="00630F8F" w:rsidRDefault="00F345A6" w:rsidP="00516349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345A6" w:rsidRPr="00630F8F" w:rsidRDefault="00F345A6" w:rsidP="00F345A6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516349" w:rsidRPr="007F6E71" w:rsidTr="00630F8F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49" w:rsidRPr="00D56480" w:rsidRDefault="00516349" w:rsidP="005163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Při realizaci projektu bude očekávaným výsledkem vyšší dostupnost a kvalita služeb vedoucí k sociální inkluzi dle programového rámce IROP 3</w:t>
            </w:r>
            <w:r w:rsidR="00CC5D17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</w:t>
            </w:r>
            <w:r w:rsidR="00370E6B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uvedené v SCLLD MAS Vladař</w:t>
            </w:r>
            <w:r w:rsidR="00496085"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, viz. kapitola 3.4.1.3</w:t>
            </w:r>
            <w:r w:rsidRPr="00630F8F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6349" w:rsidRPr="00821F6C" w:rsidRDefault="00516349" w:rsidP="0051634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16349" w:rsidRPr="00821F6C" w:rsidRDefault="00516349" w:rsidP="00516349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FE3B25" w:rsidTr="00516349">
        <w:trPr>
          <w:trHeight w:hRule="exact" w:val="567"/>
        </w:trPr>
        <w:tc>
          <w:tcPr>
            <w:tcW w:w="153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FE3B25" w:rsidRDefault="00FE3B25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Kritéria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>FORMÁLNÍCH NÁLEŽITOSTÍ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lang w:eastAsia="cs-CZ"/>
              </w:rPr>
              <w:t xml:space="preserve"> - </w:t>
            </w:r>
            <w:r w:rsidRPr="00217FF8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cs-CZ"/>
              </w:rPr>
              <w:t>NAPRAVITELNÁ</w:t>
            </w:r>
          </w:p>
        </w:tc>
      </w:tr>
      <w:tr w:rsidR="00042A28" w:rsidRPr="006342B9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42B9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6)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FE3B25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E3B25" w:rsidRPr="00E65155" w:rsidRDefault="00152B0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 je podána v předepsané formě.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152B04" w:rsidRPr="00E65155" w:rsidRDefault="00152B0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o podporu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podána v předepsané formě a obsahově splňuje všechny náležitosti</w:t>
            </w:r>
          </w:p>
          <w:p w:rsidR="00152B04" w:rsidRPr="00E65155" w:rsidRDefault="00152B0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FE3B25" w:rsidRPr="00E65155" w:rsidRDefault="00152B04" w:rsidP="00BA0C9F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o podporu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podána v předepsané formě nebo obsahově nesplňuje všechny náležitosti</w:t>
            </w:r>
          </w:p>
        </w:tc>
        <w:tc>
          <w:tcPr>
            <w:tcW w:w="36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E3B25" w:rsidRPr="00E65155" w:rsidRDefault="00FE3B25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FE3B25" w:rsidRPr="007F6E71" w:rsidTr="00516349">
        <w:trPr>
          <w:trHeight w:val="567"/>
        </w:trPr>
        <w:tc>
          <w:tcPr>
            <w:tcW w:w="153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011B2" w:rsidRPr="00E65155" w:rsidRDefault="00FE3B25" w:rsidP="00BA0C9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</w:t>
            </w:r>
            <w:r w:rsidR="000011B2"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sloužící k hodnocení kritéria:</w:t>
            </w:r>
          </w:p>
          <w:p w:rsidR="00FE3B25" w:rsidRPr="00E65155" w:rsidRDefault="00FE3B25" w:rsidP="00BA0C9F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925484" w:rsidRPr="004C384D" w:rsidRDefault="00674019" w:rsidP="004C384D">
            <w:pPr>
              <w:pStyle w:val="Odstavecseseznamem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Obecná pravidla pro žadatele a příjemce </w:t>
            </w:r>
            <w:r w:rsidRPr="00E65155">
              <w:rPr>
                <w:rFonts w:ascii="Times New Roman" w:hAnsi="Times New Roman" w:cs="Times New Roman"/>
                <w:sz w:val="16"/>
                <w:szCs w:val="16"/>
                <w:lang w:eastAsia="cs-CZ"/>
              </w:rPr>
              <w:t>(kapitola 2.5. Forma a způsob podání žádosti o podporu)</w:t>
            </w:r>
          </w:p>
        </w:tc>
      </w:tr>
      <w:tr w:rsidR="003C20FF" w:rsidRPr="00BE6AFA" w:rsidTr="00F37BE3">
        <w:trPr>
          <w:trHeight w:hRule="exact" w:val="851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Popis pro hodnocení (podkritérium):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Přidělené hodnocení:</w:t>
            </w:r>
          </w:p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A3137B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žádost podána přes MS2014+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A3137B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 informace uvedené v žádosti o podporu v souladu s informacemi uvedenými ve studii proveditelnosti nebo podnikatelském plánu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A3137B" w:rsidP="000158F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A3137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Jsou ve finančním plánu nastaveny etapy projektu v minimální délce 3 měsíců? </w:t>
            </w:r>
            <w:r w:rsidRPr="00A3137B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(u jednoetapového projektu je odpověď nerelevantní)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BC13BC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Pokud je projekt rozdělen do více etap, navazují na sebe časově jednotlivé etapy? </w:t>
            </w:r>
            <w:r w:rsidRPr="00E65155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(u jednoetapového projektu je odpověď nerelevantní)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BC13BC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B7D28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Odpovídá harmonogram víceetapového projektu (datum zahájení a datum ukončení) zahájení první etapy a ukončení poslední etapy projektu? </w:t>
            </w:r>
            <w:r w:rsidRPr="00BB7D28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(u jednoetapového projektu je odpověď nerelevantní)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7E7A7A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Odpovídá harmonogram jednoetapového projektu (datum zahájení a datum ukončení) datu zahájení a ukončení etapy projektu? </w:t>
            </w:r>
            <w:r w:rsidRPr="00E65155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(u víceetapového projektu je odpověď nerelevantní)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98193A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 v žádosti o podporu na záložce Klíčové aktivity vyplněny podporované aktivity?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A33DD1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 v žádosti o podporu na záložce Veřejné zakázky vyplněny stavy realizovaných či plánovaných veřejných zakázek (plánována, zahájena, v realizaci)?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D0779B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Odpovídá stav všech zakázek v žádosti o podporu (mimo přímé nákupy) harmonogramu zakázky v MS2014+/Studii proveditelnosti?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3A1A8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A1A85" w:rsidRPr="001601A0" w:rsidRDefault="00676D70" w:rsidP="00232B3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Odpovídá předmět všech zakázek v žádosti o podporu (mimo přímé nákupy) podporovaným aktivitám projektu?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A1A85" w:rsidRPr="001601A0" w:rsidRDefault="003A1A85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D0779B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34A17" w:rsidRPr="00934A17" w:rsidRDefault="00934A17" w:rsidP="00934A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934A17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Zadávací/výběrové řízení na stavební práce nebylo zahájeno pře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d předložením žádosti o podporu?</w:t>
            </w:r>
          </w:p>
          <w:p w:rsidR="00D0779B" w:rsidRPr="001601A0" w:rsidRDefault="00934A17" w:rsidP="00934A1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(Podkritérium je Relevantní pro SC 1.2 - Aktivita Terminály a parkovací systémy, dle vyhlášené výzvy MAS na tuto aktivitu)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779B" w:rsidRPr="001601A0" w:rsidRDefault="00D0779B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0779B" w:rsidRPr="001601A0" w:rsidRDefault="00D0779B" w:rsidP="00232B3C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</w:tc>
      </w:tr>
      <w:tr w:rsidR="00042A28" w:rsidRPr="001933F2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1933F2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lastRenderedPageBreak/>
              <w:br w:type="page"/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7)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1D03F4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 je podepsána oprávněným zástupcem žadatele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v elektronické podobě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je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podepsána statutárním zástupcem nebo pověřeným zástupcem</w:t>
            </w:r>
          </w:p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Žádost v elektronické podobě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není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podepsána statutárním zástupcem nebo pověřeným zástupcem</w:t>
            </w:r>
          </w:p>
        </w:tc>
        <w:tc>
          <w:tcPr>
            <w:tcW w:w="36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03F4" w:rsidRPr="00E65155" w:rsidRDefault="001D03F4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1D03F4" w:rsidRPr="007F6E71" w:rsidTr="00516349">
        <w:trPr>
          <w:trHeight w:val="567"/>
        </w:trPr>
        <w:tc>
          <w:tcPr>
            <w:tcW w:w="153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7E7734" w:rsidRPr="00E65155" w:rsidRDefault="001D03F4" w:rsidP="00BA0C9F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</w:t>
            </w:r>
            <w:r w:rsidR="007E7734"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sloužící k hodnocení kritéria:</w:t>
            </w:r>
          </w:p>
          <w:p w:rsidR="001B67B2" w:rsidRPr="00E65155" w:rsidRDefault="001D03F4" w:rsidP="00F90202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</w:tc>
      </w:tr>
      <w:tr w:rsidR="003C20FF" w:rsidRPr="00BE6AFA" w:rsidTr="00F37BE3">
        <w:trPr>
          <w:trHeight w:hRule="exact" w:val="851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 (podkritérium):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Přidělené hodnocení:</w:t>
            </w:r>
          </w:p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0025E4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B5910" w:rsidRPr="00D635C1" w:rsidRDefault="007B5910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35C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Statutární zástupce žadatele (záložka Datová oblast žádosti/Subjekty/Statutární zástupci)? </w:t>
            </w:r>
          </w:p>
          <w:p w:rsidR="000025E4" w:rsidRPr="00D635C1" w:rsidRDefault="007B5910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35C1">
              <w:rPr>
                <w:rFonts w:ascii="Times New Roman" w:hAnsi="Times New Roman" w:cs="Times New Roman"/>
                <w:sz w:val="18"/>
                <w:szCs w:val="18"/>
                <w:lang w:eastAsia="cs-CZ"/>
              </w:rPr>
              <w:t>(</w:t>
            </w:r>
            <w:r w:rsidRPr="00D635C1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je žádost podepsána na základě plné moci/pověření/usnesení z jednání zastupitelstva,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5E4" w:rsidRPr="00D635C1" w:rsidRDefault="000025E4" w:rsidP="00516CA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25E4" w:rsidRPr="00D635C1" w:rsidRDefault="000025E4" w:rsidP="00516CA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0025E4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516CAE" w:rsidRPr="00D635C1" w:rsidRDefault="00516CAE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D635C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Pověřený zástupce na základě plné moci/pověření (záložka Plné moci)?</w:t>
            </w:r>
          </w:p>
          <w:p w:rsidR="000025E4" w:rsidRPr="00D635C1" w:rsidRDefault="00516CAE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35C1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žádost podepsal statutární zástupce, nebo pověřený zástupce na základě usnesení z jednání zastupitelstva či na základě usnesení z jednání Rady,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5E4" w:rsidRPr="00D635C1" w:rsidRDefault="000025E4" w:rsidP="00516CA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25E4" w:rsidRPr="00D635C1" w:rsidRDefault="000025E4" w:rsidP="00516CAE">
            <w:p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0025E4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90202" w:rsidRPr="00D635C1" w:rsidRDefault="00010B8E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D635C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</w:t>
            </w:r>
            <w:r w:rsidR="00F90202" w:rsidRPr="00D635C1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ověřený zástupce na základě usnesení z jednání zastupitelstva o přenesení pravomocí (záložka Dokumenty, případně Plné moci)?</w:t>
            </w:r>
          </w:p>
          <w:p w:rsidR="000025E4" w:rsidRPr="00D635C1" w:rsidRDefault="00F90202" w:rsidP="00F902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D635C1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žádost podepsal statutární zástupcem či pověřený zástupce na základě usnesení z jednání Rady, nebo je doložena plná moc/pověření,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25E4" w:rsidRPr="00D635C1" w:rsidRDefault="000025E4" w:rsidP="000025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025E4" w:rsidRPr="00D635C1" w:rsidRDefault="000025E4" w:rsidP="000025E4">
            <w:pPr>
              <w:spacing w:after="200" w:line="276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042A28" w:rsidRPr="00895965" w:rsidTr="00516349">
        <w:trPr>
          <w:trHeight w:hRule="exact" w:val="851"/>
        </w:trPr>
        <w:tc>
          <w:tcPr>
            <w:tcW w:w="86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95965">
              <w:rPr>
                <w:rFonts w:ascii="Times New Roman" w:hAnsi="Times New Roman" w:cs="Times New Roman"/>
                <w:i/>
                <w:sz w:val="20"/>
                <w:szCs w:val="20"/>
                <w:lang w:eastAsia="cs-CZ"/>
              </w:rPr>
              <w:br w:type="page"/>
            </w: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8) Kritérium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Pr="00630F8F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Hodnocení / ANO / NE / NEHODNOCENO / NERELEVANTNÍ</w:t>
            </w:r>
          </w:p>
        </w:tc>
        <w:tc>
          <w:tcPr>
            <w:tcW w:w="36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042A28" w:rsidRDefault="00042A28" w:rsidP="00BA0C9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</w:t>
            </w:r>
          </w:p>
        </w:tc>
      </w:tr>
      <w:tr w:rsidR="001D03F4" w:rsidRPr="007F6E71" w:rsidTr="00516349">
        <w:tc>
          <w:tcPr>
            <w:tcW w:w="864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Ze strany žadatele jsou doloženy povinné přílohy, které jsou uvedeny ve výzvě MAS Vladař.</w:t>
            </w:r>
          </w:p>
        </w:tc>
        <w:tc>
          <w:tcPr>
            <w:tcW w:w="3060" w:type="dxa"/>
            <w:tcBorders>
              <w:top w:val="single" w:sz="18" w:space="0" w:color="auto"/>
            </w:tcBorders>
            <w:vAlign w:val="center"/>
          </w:tcPr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Ze strany žadatele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jsou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doloženy všechny povinné přílohy a obsahově splňují náležitosti, které jsou uvedeny ve výzvě MAS Vladař</w:t>
            </w:r>
          </w:p>
          <w:p w:rsidR="001D03F4" w:rsidRPr="00E65155" w:rsidRDefault="001D03F4" w:rsidP="00BA0C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</w:p>
          <w:p w:rsidR="001D03F4" w:rsidRPr="007F6E71" w:rsidRDefault="001D03F4" w:rsidP="00BA0C9F">
            <w:pPr>
              <w:spacing w:after="0" w:line="240" w:lineRule="auto"/>
              <w:jc w:val="both"/>
              <w:rPr>
                <w:rFonts w:ascii="Arial" w:hAnsi="Arial" w:cs="Arial"/>
                <w:caps/>
                <w:color w:val="00B050"/>
                <w:sz w:val="52"/>
                <w:highlight w:val="yellow"/>
              </w:rPr>
            </w:pP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NE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– Ze strany žadatele </w:t>
            </w:r>
            <w:r w:rsidRPr="00E6515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nejsou</w:t>
            </w:r>
            <w:r w:rsidRPr="00E6515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doloženy povinné přílohy nebo obsahově nesplňují náležitosti, které jsou uvedeny ve výzvě MAS Vladař.</w:t>
            </w:r>
          </w:p>
        </w:tc>
        <w:tc>
          <w:tcPr>
            <w:tcW w:w="360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1D03F4" w:rsidRPr="007F6E71" w:rsidRDefault="001D03F4" w:rsidP="00BA0C9F">
            <w:pPr>
              <w:pStyle w:val="Odstavecseseznamem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1D03F4" w:rsidRPr="007F6E71" w:rsidTr="00516349">
        <w:trPr>
          <w:trHeight w:val="567"/>
        </w:trPr>
        <w:tc>
          <w:tcPr>
            <w:tcW w:w="15309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1933F2" w:rsidRPr="00424785" w:rsidRDefault="001D03F4" w:rsidP="00BA0C9F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478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Referenční dokument</w:t>
            </w:r>
            <w:r w:rsidR="001933F2" w:rsidRPr="00424785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sloužící k hodnocení kritéria:</w:t>
            </w:r>
          </w:p>
          <w:p w:rsidR="003A2C1F" w:rsidRPr="00424785" w:rsidRDefault="003A2C1F" w:rsidP="00BA0C9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2478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žádost o podporu</w:t>
            </w:r>
          </w:p>
          <w:p w:rsidR="001933F2" w:rsidRPr="00424785" w:rsidRDefault="001D03F4" w:rsidP="00BA0C9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2478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povinné přílohy žádosti o podporu dle příslušné výzvy MAS Vladař</w:t>
            </w:r>
          </w:p>
          <w:p w:rsidR="001933F2" w:rsidRPr="00424785" w:rsidRDefault="001D03F4" w:rsidP="00BA0C9F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2478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text výzvy MAS Vladař</w:t>
            </w:r>
          </w:p>
          <w:p w:rsidR="00E2386A" w:rsidRPr="00DF5B31" w:rsidRDefault="001D03F4" w:rsidP="00DF5B31">
            <w:pPr>
              <w:pStyle w:val="Odstavecseseznamem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424785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specifická pravidla pro žadatele a příjemce</w:t>
            </w:r>
          </w:p>
        </w:tc>
      </w:tr>
      <w:tr w:rsidR="003C20FF" w:rsidRPr="00BE6AFA" w:rsidTr="00F37BE3">
        <w:trPr>
          <w:trHeight w:hRule="exact" w:val="851"/>
        </w:trPr>
        <w:tc>
          <w:tcPr>
            <w:tcW w:w="864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Popis pro hodnocení (podkritérium):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Přidělené hodnocení:</w:t>
            </w:r>
          </w:p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ANO / NE / NEHODNOCENO / NERELEVANTNÍ</w:t>
            </w:r>
          </w:p>
        </w:tc>
        <w:tc>
          <w:tcPr>
            <w:tcW w:w="3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C20FF" w:rsidRPr="00630F8F" w:rsidRDefault="003C20FF" w:rsidP="003C20FF">
            <w:pPr>
              <w:spacing w:after="0" w:line="240" w:lineRule="auto"/>
              <w:jc w:val="center"/>
              <w:rPr>
                <w:rFonts w:ascii="Arial" w:hAnsi="Arial" w:cs="Arial"/>
                <w:caps/>
                <w:color w:val="00B050"/>
                <w:sz w:val="52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Zdůvodnění:</w:t>
            </w:r>
          </w:p>
        </w:tc>
      </w:tr>
      <w:tr w:rsidR="00A35E45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33DA0" w:rsidRPr="00B33DA0" w:rsidRDefault="00B33DA0" w:rsidP="002D6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DA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Plná moc (záložka Plné moci)</w:t>
            </w:r>
          </w:p>
          <w:p w:rsidR="00A35E45" w:rsidRPr="00D635C1" w:rsidRDefault="00B33DA0" w:rsidP="002D60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33DA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plná moc/pověření/usnesení v případě přenesení pravomocí na jinou osobu na podpis žádosti?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B33DA0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(V případě, že žádost podepsal statutární zástupce, je odpověď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E45" w:rsidRPr="00B33DA0" w:rsidRDefault="00A35E45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A35E45" w:rsidRPr="00B33DA0" w:rsidRDefault="00A35E45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F7CED" w:rsidRDefault="002122F2" w:rsidP="003F7CE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122F2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Dokumentace k zadávacím a výběrovým řízením</w:t>
            </w:r>
          </w:p>
          <w:p w:rsidR="003F7CED" w:rsidRDefault="002122F2" w:rsidP="003F7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22F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(záložka Datová ob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last žádosti/Veřejné zakázky). </w:t>
            </w:r>
            <w:r w:rsidRPr="002122F2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uzavřená smlouva na plnění zakázky (případně její dodatky), kterou žadatel uplatňuje v projektu? (záložka Veřejné zakázky)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.</w:t>
            </w:r>
          </w:p>
          <w:p w:rsidR="002122F2" w:rsidRPr="002122F2" w:rsidRDefault="002122F2" w:rsidP="003F7C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122F2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nebylo v době podání žádosti žádné zadávací nebo výběrové řízení zahájeno nebo probíhá a nebylo dosud ukončeno, je odpověď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24C33" w:rsidRPr="00624C33" w:rsidRDefault="00624C33" w:rsidP="00624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4C33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Studie proveditelnosti </w:t>
            </w:r>
          </w:p>
          <w:p w:rsidR="00624C33" w:rsidRPr="00624C33" w:rsidRDefault="00624C33" w:rsidP="00624C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24C3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Studie proveditelnosti?</w:t>
            </w:r>
            <w:r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 </w:t>
            </w:r>
            <w:r w:rsidRPr="00624C33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Studie proveditelnosti vytvořena podle osnovy dané přílohou č. 4 Specifických pravidel pro žadatele a příjemce? (Osnova je uveřejněna na webu MAS Vladař pod výzvou v seznamu příloh výzvy.)</w:t>
            </w:r>
          </w:p>
          <w:p w:rsidR="002122F2" w:rsidRPr="00B33DA0" w:rsidRDefault="00624C33" w:rsidP="00624C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24C33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žadatel informace požadované osnovou studie proveditelnosti uvede v jiné kapitole/části studie proveditelnosti, je tato skutečnost hodnotitelem akceptována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624C33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624C33">
            <w:pPr>
              <w:spacing w:after="200" w:line="276" w:lineRule="auto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03E99" w:rsidRPr="00603E99" w:rsidRDefault="00603E99" w:rsidP="00603E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03E9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Souhlasné stanovisko subjektu, který vydal strategický plán, komunitní plán nebo střednědobý plán rozvoje sociálních služeb kraje</w:t>
            </w:r>
          </w:p>
          <w:p w:rsidR="002122F2" w:rsidRPr="00603E99" w:rsidRDefault="00603E99" w:rsidP="00603E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03E9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Souhlasné stanovisko od kompetentního subjektu, který vydal strategický plán, komunitní plán nebo krajský střednědobý plán rozvoje sociálních služeb kraje?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603E99" w:rsidRDefault="002122F2" w:rsidP="00603E99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603E99" w:rsidRDefault="002122F2" w:rsidP="00603E99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31489" w:rsidRPr="00231489" w:rsidRDefault="00231489" w:rsidP="002314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231489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Souhlasné stanovisko kraje o souladu s jeho krajským střednědobým plánem rozvoje sociálních služeb</w:t>
            </w:r>
          </w:p>
          <w:p w:rsidR="002122F2" w:rsidRPr="00231489" w:rsidRDefault="00231489" w:rsidP="00231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231489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stanovisko kraje o souladu s jeho krajským střednědobým plánem rozvoje sociálních služeb?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F04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Potvrzení o podání žádosti o pověření zajištění služby obecného hospodářského zájmu</w:t>
            </w:r>
          </w:p>
          <w:p w:rsidR="00E32F04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Potvrzení o podání žádosti o pověření zajištění služby obecného hospodářského zájmu, vydané Odborem politiky bydlení MMR?</w:t>
            </w:r>
          </w:p>
          <w:p w:rsidR="002122F2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 xml:space="preserve">(V případě, že žadatel podal projekt v režimu podpory "Podpora de minimis (Nařízení Komise (EU) č. 360/2012)“ , </w:t>
            </w:r>
            <w:r w:rsidRPr="00E32F0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lastRenderedPageBreak/>
              <w:t>je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E32F04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Souhlasné stanovisko obce</w:t>
            </w:r>
          </w:p>
          <w:p w:rsidR="00E32F04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 souhlas obce s realizací projektu?</w:t>
            </w:r>
          </w:p>
          <w:p w:rsidR="002122F2" w:rsidRPr="00E32F04" w:rsidRDefault="00E32F04" w:rsidP="00E32F0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32F0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je žadatelem obec, nebo dokument není doložen, je odpověď NR.)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425B36" w:rsidRPr="00425B36" w:rsidRDefault="00425B36" w:rsidP="0042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5B3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Pověřovací akt v souladu s Rozhodnutím Komise 2012/21/EU</w:t>
            </w:r>
          </w:p>
          <w:p w:rsidR="002122F2" w:rsidRPr="00425B36" w:rsidRDefault="00425B36" w:rsidP="00425B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425B3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 pověřovací akt vydaný žadateli k výkonu služby obecného hospodářského zájmu v souladu s Rozhodnutím Komise 2012/21/EU, který žadatele opravňuje k výkonu sociální služby?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7099B" w:rsidRPr="00B7099B" w:rsidRDefault="00B7099B" w:rsidP="00B7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7099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Čestné prohlášení o skutečném majiteli </w:t>
            </w:r>
          </w:p>
          <w:p w:rsidR="00B7099B" w:rsidRPr="00B7099B" w:rsidRDefault="00B7099B" w:rsidP="00B709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B7099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čestné prohlášení obsahující informaci o skutečném majiteli ve smyslu § 4 odst. 4 zákona č. 253/2008 Sb., o některých opatřeních proti legalizaci výnosů z trestné činnosti a financování terorismu?</w:t>
            </w:r>
          </w:p>
          <w:p w:rsidR="002122F2" w:rsidRPr="00B7099B" w:rsidRDefault="00B7099B" w:rsidP="00B709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7099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(Pokud je žadatelem veřejnoprávní právnická osoba uvedená v Obecných pravidlech (v kap. 2.6.1) pro žadatele a příjemce, je odpověď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C6E44" w:rsidRPr="00FC6E44" w:rsidRDefault="00FC6E44" w:rsidP="00FC6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C6E4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Doklad o prokázání právních vztahů k majetku, který je předmětem projektu</w:t>
            </w:r>
          </w:p>
          <w:p w:rsidR="002122F2" w:rsidRPr="00B33DA0" w:rsidRDefault="00FC6E44" w:rsidP="00FC6E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C6E4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Žadatel dokládá výpisy z katastru nemovitostí u majetku, který bude předmětem projektu. Výpis z katastru nemovitostí nesmí být k datu podání žádosti starší než 3 měsíce. Pokud žadatel není zapsán v katastru nemovitostí jako vlastník nebo subjekt s právem hospodaření, dokládá listiny, které osvědčují jiné právo k uvedenému majetku, např. nájemní smlouvu, smlouvu o výpůjčce nebo smlouvu o smlouvě budoucí či jiný právní úkon nebo právní akt opravňující žadatele k užívání nemovitosti, která bude předmětem projektu, minimálně do konce udržitelnosti projektu. V případě doložení smlouvy o smlouvě budoucí musí žadatel doložit nejpozději do vydání Rozhodnutí/Stanovení výdajů formou Žádosti o změnu projektu (viz kap. 16 Obecných pravidel) výpis z katastru nemovitostí, kde je zapsán jako vlastník nebo jako subjekt s právem hospodaření.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Územní rozhodnutí s nabytím právní moci nebo územní souhlas nebo účinná veřejnoprávní smlouva nahrazující územní řízení (záložka Dokumenty)</w:t>
            </w:r>
          </w:p>
          <w:p w:rsid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Pokud se projekt netýká stavby, nebo není vyžadováno územní řízení, odpověď je NR. Hodnotitel kontroluje, zda jsou doložené dokumenty platné (např. je-li doloženo územní rozhodnutí s nabytím právní moci, zda toto nepozbylo platnosti).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Je doloženo územní rozhodnutí s nabytím právní moci? 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6536E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se projekt netýká stavby, nebo stavba nevyžaduje územní rozhodnutí/územního řízení, odpověď je NR. Pokud je doložen územní souhlas, nebo účinná veřejnoprávní smlouva, odpověď je NR.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6536E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V případě, že jde o sloučené územní a stavební řízení, odpověď je NR)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 územní souhlas nebo účinná veřejnoprávní smlouva nahrazující územní řízení?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6536E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jde o sloučené územní a stavební řízení, nebo pokud je doloženo územní rozhodnutí s nabytím právní moci, nebo v případě, že se projekt netýká stavebních prací, které podléhají územnímu řízení, odpověď je NR)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Pokud žadatel postupuje v souladu se Stavebním zákonem ve spojeném územním a stavebním řízení, je doložena Žádost o vydání společného územního rozhodnutí a stavebního povolení, případně Rozhodnutí o sloučeném územním a stavebním řízení bez/s nabytím právní moci?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6536E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lastRenderedPageBreak/>
              <w:t>(V případě, že se projekt netýká stavebních prací, které podléhají územnímu řízení, nebo pokud žadatel nepostupuje dle spojeného územního a stavebního řízení, odpověď je NR</w:t>
            </w:r>
          </w:p>
          <w:p w:rsidR="006536E6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Je Žádost o vydání společného územního rozhodnutí a stavebního povolení potvrzena stavebním úřadem (její přijetí)? </w:t>
            </w:r>
          </w:p>
          <w:p w:rsidR="002122F2" w:rsidRPr="006536E6" w:rsidRDefault="006536E6" w:rsidP="006536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6536E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se projekt netýká stavebních prací, které podléhají územnímu řízení, nebo pokud žadatel nepostupuje dle spojeného územního a stavebního řízení, nebo pokud je již doloženo Rozhodnutí o sloučeném územním a stavebním řízení (s/bez nabytí právní moci),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Žádost o stavební povolení nebo ohlášení, případně stavební povolení nebo souhlas s provedením ohlášeného stavebního záměru nebo veřejnoprávní smlouva nahrazující stavební povolení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stavební povolení s nabytím právní moci? Hodnotitel zkontroluje také to, zda stavební povolení s nabytím právní moci nepozbylo platnosti.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byla doložena žádost o stavební povolení, stavební povolení bez nabytí právní moci, ohlášení,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Pokud se projekt netýká stavby ani stavebních prací, je odpověď NR)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žádost o stavební povolení, popř. stavební povolení bez nabytí právní moci?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bylo doloženo pravomocné stavební povolení, ohlášení,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Pokud se projekt netýká stavby ani stavebních prací, je odpověď NR)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žádost o stavební povolení potvrzena stavebním úřadem?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nebyla doložena žádost o stavební povolení, odpověď je NR. Pokud se projekt netýká stavby ani stavebních prací, je odpověď NR)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doloženo ohlášení?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bylo doloženo stavební povolení, žádost o stavební povolení, souhlas s provedením ohlášeného stavebního záměru,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Pokud se projekt netýká stavby ani stavebních prací, je odpověď NR)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ohlášení potvrzeno stavebním úřadem?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nebylo předloženo ohlášení, odpověď je NR. Pokud se projekt netýká stavby ani stavebních prací, je odpověď NR.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Jsou k žádosti o stavební povolení/k ohlášení doloženy všechny přílohy (pokud nejsou doloženy v jiné příloze žádosti o podporu)?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nebylo předloženo ohlášení, či žádost o stavební povolení, či stavební povolení, odpověď je NR.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Je doložen souhlas s provedením ohlášeného stavebního záměru?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bylo doloženo stavební povolení, ohlášení, žádost o stavební povolení, veřejnoprávní smlouva nahrazující stavební povolení, žádost o vydání společného územního rozhodnutí a stavebního povolení, společné rozhodnutí s/bez nabytím právní moci, nebo stavba/stavební úpravy nevyžadují stavební povolení či ohlášení, odpověď je NR. Pokud se projekt netýká stavby ani stavebních prací, je odpověď NR.</w:t>
            </w:r>
          </w:p>
          <w:p w:rsidR="00FE2314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FE2314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Popsal žadatel ve Studii proveditelnosti, jaký stupeň stavebního řízení je pro jeho projekt relevantní, či zda jeho projekt nepodléhá stavebnímu řízení?</w:t>
            </w:r>
          </w:p>
          <w:p w:rsidR="002122F2" w:rsidRPr="00FE2314" w:rsidRDefault="00FE2314" w:rsidP="00FE23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FE2314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lastRenderedPageBreak/>
              <w:t>Pokud se projekt netýká stavebních prací, které podléhají stavebnímu řízení, odpověď je NR. Pokud se projekt netýká stavby ani stavebních prací, je odpověď NR.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2122F2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Projektová dokumentace pro vydání stavebního povolení nebo pro ohlášení stavby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projektová dokumentace v podrobnosti pro vydání stavebního povolení (záložka Dokumenty)?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87004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se v projektu nepočítá s takovými stavebními úpravami, které podléhají povinnosti stavebního povolení/ohlášení, nebo pokud byla předložena projektová dokumentace pro ohlášení stavby, je odpověď NR)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projektová dokumentace pro ohlášení stavby (záložka Dokumenty)?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87004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se v projektu nepočítá s takovými stavebními úpravami, které podléhají povinnosti stavebního povolení/ohlášení, nebo pokud byla předložena projektová dokumentace pro vydání stavebního povolení, je odpověď NR.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doložená projektová dokumentace součástí žádosti o stavební povolení/ohlášení, nebo je označena razítkem stavebního úřadu (dostačující je razítko a podpis vč. označení stavebního úřadu na přední straně desek projektové dokumentace)?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87004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projekt nepočítá stavebními úpravami, které podléhají povinnosti stavebního povolení nebo ohlášení, je odpověď NR.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Je doložena projektová dokumentace zpracovaná autorizovaným projektantem? 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87004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se v projektu nepočítá s takovými stavebními úpravami, které podléhají povinnosti stavebního povolení nebo ohlášení, je odpověď NR.</w:t>
            </w:r>
          </w:p>
          <w:p w:rsidR="0087004E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doložena projektová dokumentace pro provádění stavby?</w:t>
            </w:r>
          </w:p>
          <w:p w:rsidR="002122F2" w:rsidRPr="0087004E" w:rsidRDefault="0087004E" w:rsidP="0087004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7004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Pokud nebyla zpracována, odpověď je NR.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122F2" w:rsidRPr="00B33DA0" w:rsidRDefault="002122F2" w:rsidP="00B33DA0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C0F3B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956AE" w:rsidRPr="003956AE" w:rsidRDefault="003956AE" w:rsidP="003956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3956AE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Čestné prohlášení žadatele, že není vyžadováno stavební povolení, ohlášení stavby ani jiné opatření stavebního úřadu</w:t>
            </w:r>
          </w:p>
          <w:p w:rsidR="005C0F3B" w:rsidRPr="003956AE" w:rsidRDefault="003956AE" w:rsidP="00395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3956AE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není nutné stavební povolení nebo ohlášení, žadatel je povinen předložit o této skutečnosti čestné prohlášení)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C0F3B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1444D" w:rsidRPr="0081444D" w:rsidRDefault="0081444D" w:rsidP="0081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1444D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Položkový rozpočet stavby </w:t>
            </w:r>
          </w:p>
          <w:p w:rsidR="0081444D" w:rsidRPr="0081444D" w:rsidRDefault="0081444D" w:rsidP="0081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1444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 xml:space="preserve">Je doložen zjednodušený rozpočet stavby, tzn. stanovení ceny stavebních prací pro hlavní aktivity projektu </w:t>
            </w:r>
            <w:r w:rsidRPr="0081444D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(Stavební rozpočet dle Specifických pravidel, ve členění na stavební objekty, popř. dílčí stavební, nebo funkční celky)?</w:t>
            </w:r>
          </w:p>
          <w:p w:rsidR="0081444D" w:rsidRPr="0081444D" w:rsidRDefault="0081444D" w:rsidP="008144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81444D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je doložen položkový rozpočet stavby, dle stupně PD, nebo pokud se v projektu nepočítá s takovými stavebními úpravami, které podléhají povinnosti stavebního povolení, je odpověď NR)</w:t>
            </w:r>
          </w:p>
          <w:p w:rsidR="0081444D" w:rsidRPr="0081444D" w:rsidRDefault="0081444D" w:rsidP="008144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81444D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 položkový stavební rozpočet, který odpovídá svým detailem a strukturou zpracování příslušnému stupni projektové dokumentace?</w:t>
            </w:r>
          </w:p>
          <w:p w:rsidR="005C0F3B" w:rsidRPr="0081444D" w:rsidRDefault="0081444D" w:rsidP="008144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81444D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je doložen zjednodušený rozpočet stavby, nebo pokud se v projektu nepočítá s takovými úpravami, které podléhají povinnosti stavebního povolení nebo ohlášení, je odpověď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C0F3B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1504B" w:rsidRPr="00B1504B" w:rsidRDefault="00B1504B" w:rsidP="00B15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504B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Seznam objednávek – přímých nákupů</w:t>
            </w:r>
          </w:p>
          <w:p w:rsidR="00B1504B" w:rsidRPr="00B1504B" w:rsidRDefault="00B1504B" w:rsidP="00B15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cs-CZ"/>
              </w:rPr>
            </w:pPr>
            <w:r w:rsidRPr="00B1504B">
              <w:rPr>
                <w:rFonts w:ascii="Times New Roman" w:hAnsi="Times New Roman" w:cs="Times New Roman"/>
                <w:sz w:val="20"/>
                <w:szCs w:val="20"/>
                <w:lang w:eastAsia="cs-CZ"/>
              </w:rPr>
              <w:t>Je doložen seznam objednávek - přímých nákupů realizovaných před podáním žádosti o podporu podle přílohy č. 10 Obecných pravidel (záložka Dokumenty)?</w:t>
            </w:r>
          </w:p>
          <w:p w:rsidR="005C0F3B" w:rsidRPr="00B1504B" w:rsidRDefault="00B1504B" w:rsidP="00B150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1504B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(V případě, že v době předložení žádosti o podporu nebyly přímé nákupy uskutečněny, odpověď je NR)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5C0F3B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A21" w:rsidRPr="00033A21" w:rsidRDefault="00033A21" w:rsidP="0003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3A21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lastRenderedPageBreak/>
              <w:t>Je ke každé nemovitosti, pořízené před podáním žádosti o podporu, doložena kupní smlouva?</w:t>
            </w:r>
          </w:p>
          <w:p w:rsidR="005C0F3B" w:rsidRPr="00033A21" w:rsidRDefault="00033A21" w:rsidP="00033A2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033A21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nebyly před podáním žádosti o podporu pořízeny žádné nemovitosti, nebo pokud byly nemovitosti pořízeny prostřednictvím vyvlastnění, je odpověď NR. Pokud nejsou výdaje za pořízení nemovitostí zahrnuté v ZV, je odpověď NR)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C0F3B" w:rsidRPr="00B33DA0" w:rsidRDefault="005C0F3B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3411BC" w:rsidRPr="007F6E71" w:rsidTr="00516349">
        <w:trPr>
          <w:trHeight w:val="680"/>
        </w:trPr>
        <w:tc>
          <w:tcPr>
            <w:tcW w:w="8646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D2496" w:rsidRPr="00ED2496" w:rsidRDefault="00ED2496" w:rsidP="00ED2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D2496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Byl znalecký posudek zpracován max. 6 měsíců před pořízením nemovitosti?</w:t>
            </w:r>
          </w:p>
          <w:p w:rsidR="003411BC" w:rsidRPr="00ED2496" w:rsidRDefault="00ED2496" w:rsidP="00ED249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ED2496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(Pokud nebyly před podáním žádosti o podporu pořízeny žádné nemovitosti, je odpověď NR. Pokud nejsou výdaje za pořízení nemovitostí zahrnuté v ZV, je odpověď NR)</w:t>
            </w:r>
          </w:p>
        </w:tc>
        <w:tc>
          <w:tcPr>
            <w:tcW w:w="30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411BC" w:rsidRPr="00B33DA0" w:rsidRDefault="003411BC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  <w:tc>
          <w:tcPr>
            <w:tcW w:w="36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411BC" w:rsidRPr="00B33DA0" w:rsidRDefault="003411BC" w:rsidP="005C0F3B">
            <w:pPr>
              <w:spacing w:after="200" w:line="276" w:lineRule="auto"/>
              <w:ind w:left="360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BF307A" w:rsidTr="00AD3678">
        <w:trPr>
          <w:trHeight w:val="2835"/>
        </w:trPr>
        <w:tc>
          <w:tcPr>
            <w:tcW w:w="1530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307A" w:rsidRPr="00E422EE" w:rsidRDefault="00BF307A" w:rsidP="002748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Závěrečný komentář k žádosti / projektu:</w:t>
            </w:r>
          </w:p>
        </w:tc>
      </w:tr>
    </w:tbl>
    <w:p w:rsidR="00BF307A" w:rsidRDefault="00BF307A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15309" w:type="dxa"/>
        <w:jc w:val="center"/>
        <w:tblLook w:val="04A0" w:firstRow="1" w:lastRow="0" w:firstColumn="1" w:lastColumn="0" w:noHBand="0" w:noVBand="1"/>
      </w:tblPr>
      <w:tblGrid>
        <w:gridCol w:w="7654"/>
        <w:gridCol w:w="7655"/>
      </w:tblGrid>
      <w:tr w:rsidR="00896513" w:rsidRPr="00896513" w:rsidTr="00AC42E2">
        <w:trPr>
          <w:trHeight w:val="907"/>
          <w:jc w:val="center"/>
        </w:trPr>
        <w:tc>
          <w:tcPr>
            <w:tcW w:w="76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896513" w:rsidRPr="00B21F40" w:rsidRDefault="00896513" w:rsidP="001F1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B21F4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Hodnoceno hodnotitelem:</w:t>
            </w:r>
          </w:p>
          <w:p w:rsidR="00896513" w:rsidRPr="00B21F40" w:rsidRDefault="00B21F40" w:rsidP="001F110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B21F4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(Jméno, příjmení – hůlkovým písmem)</w:t>
            </w:r>
          </w:p>
        </w:tc>
        <w:tc>
          <w:tcPr>
            <w:tcW w:w="765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896513" w:rsidRDefault="00280604" w:rsidP="006D1F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Datum hodnocení:</w:t>
            </w:r>
          </w:p>
          <w:p w:rsidR="00B21F40" w:rsidRDefault="00B21F40" w:rsidP="006D1F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B21F40" w:rsidRPr="00896513" w:rsidRDefault="00280604" w:rsidP="006D1FA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Podpis</w:t>
            </w:r>
            <w:r w:rsidR="00B21F40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:</w:t>
            </w:r>
          </w:p>
        </w:tc>
      </w:tr>
    </w:tbl>
    <w:p w:rsidR="00191FA2" w:rsidRDefault="00191FA2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15309" w:type="dxa"/>
        <w:jc w:val="center"/>
        <w:tblLook w:val="04A0" w:firstRow="1" w:lastRow="0" w:firstColumn="1" w:lastColumn="0" w:noHBand="0" w:noVBand="1"/>
      </w:tblPr>
      <w:tblGrid>
        <w:gridCol w:w="7654"/>
        <w:gridCol w:w="7655"/>
      </w:tblGrid>
      <w:tr w:rsidR="00EB609F" w:rsidRPr="00896513" w:rsidTr="001F7CBA">
        <w:trPr>
          <w:trHeight w:val="907"/>
          <w:jc w:val="center"/>
        </w:trPr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EB609F" w:rsidRPr="00B21F40" w:rsidRDefault="00EB609F" w:rsidP="001F110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Schváleno schvalovatelem:</w:t>
            </w:r>
          </w:p>
          <w:p w:rsidR="00EB609F" w:rsidRPr="00B21F40" w:rsidRDefault="00EB609F" w:rsidP="001F110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</w:pPr>
            <w:r w:rsidRPr="00B21F40">
              <w:rPr>
                <w:rFonts w:ascii="Times New Roman" w:hAnsi="Times New Roman" w:cs="Times New Roman"/>
                <w:i/>
                <w:sz w:val="18"/>
                <w:szCs w:val="18"/>
                <w:lang w:eastAsia="cs-CZ"/>
              </w:rPr>
              <w:t>(Jméno, příjmení – hůlkovým písmem)</w:t>
            </w:r>
          </w:p>
        </w:tc>
        <w:tc>
          <w:tcPr>
            <w:tcW w:w="48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  <w:vAlign w:val="center"/>
          </w:tcPr>
          <w:p w:rsidR="00280604" w:rsidRDefault="00280604" w:rsidP="00280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Datum hodnocení:</w:t>
            </w:r>
          </w:p>
          <w:p w:rsidR="00280604" w:rsidRDefault="00280604" w:rsidP="00280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</w:p>
          <w:p w:rsidR="00EB609F" w:rsidRPr="00896513" w:rsidRDefault="00280604" w:rsidP="0028060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Podpis:</w:t>
            </w:r>
          </w:p>
        </w:tc>
      </w:tr>
    </w:tbl>
    <w:p w:rsidR="00191FA2" w:rsidRDefault="00191FA2" w:rsidP="000D395C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tbl>
      <w:tblPr>
        <w:tblStyle w:val="Mkatabulky"/>
        <w:tblW w:w="15309" w:type="dxa"/>
        <w:jc w:val="center"/>
        <w:tblLook w:val="04A0" w:firstRow="1" w:lastRow="0" w:firstColumn="1" w:lastColumn="0" w:noHBand="0" w:noVBand="1"/>
      </w:tblPr>
      <w:tblGrid>
        <w:gridCol w:w="15309"/>
      </w:tblGrid>
      <w:tr w:rsidR="00B3361E" w:rsidRPr="00896513" w:rsidTr="00191FA2">
        <w:trPr>
          <w:trHeight w:val="907"/>
          <w:jc w:val="center"/>
        </w:trPr>
        <w:tc>
          <w:tcPr>
            <w:tcW w:w="96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B3361E" w:rsidRPr="00837228" w:rsidRDefault="00B3361E" w:rsidP="0083722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</w:pPr>
            <w:r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>VÝSLEDEK HODNOCENÍ</w:t>
            </w:r>
            <w:r w:rsidR="00837228" w:rsidRPr="00630F8F">
              <w:rPr>
                <w:rFonts w:ascii="Times New Roman" w:hAnsi="Times New Roman" w:cs="Times New Roman"/>
                <w:b/>
                <w:sz w:val="20"/>
                <w:szCs w:val="20"/>
                <w:lang w:eastAsia="cs-CZ"/>
              </w:rPr>
              <w:t xml:space="preserve"> </w:t>
            </w:r>
            <w:r w:rsidR="00837228" w:rsidRPr="00630F8F">
              <w:rPr>
                <w:b/>
              </w:rPr>
              <w:t>„Žádost o podporu splnila / nesplnila podmínky hodnocení formálních náležitostí a přijatelnosti.“:</w:t>
            </w:r>
            <w:bookmarkStart w:id="0" w:name="_GoBack"/>
            <w:bookmarkEnd w:id="0"/>
          </w:p>
        </w:tc>
      </w:tr>
    </w:tbl>
    <w:p w:rsidR="00183C17" w:rsidRDefault="00183C17" w:rsidP="00EB609F">
      <w:pPr>
        <w:spacing w:after="0" w:line="240" w:lineRule="auto"/>
        <w:jc w:val="both"/>
        <w:rPr>
          <w:rFonts w:ascii="Arial" w:hAnsi="Arial" w:cs="Arial"/>
          <w:caps/>
          <w:color w:val="00B050"/>
          <w:sz w:val="20"/>
          <w:szCs w:val="20"/>
        </w:rPr>
      </w:pPr>
    </w:p>
    <w:sectPr w:rsidR="00183C17" w:rsidSect="001F7CBA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835" w:rsidRDefault="001A6835" w:rsidP="007D6330">
      <w:pPr>
        <w:spacing w:after="0" w:line="240" w:lineRule="auto"/>
      </w:pPr>
      <w:r>
        <w:separator/>
      </w:r>
    </w:p>
  </w:endnote>
  <w:endnote w:type="continuationSeparator" w:id="0">
    <w:p w:rsidR="001A6835" w:rsidRDefault="001A6835" w:rsidP="007D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014616"/>
      <w:docPartObj>
        <w:docPartGallery w:val="Page Numbers (Bottom of Page)"/>
        <w:docPartUnique/>
      </w:docPartObj>
    </w:sdtPr>
    <w:sdtEndPr/>
    <w:sdtContent>
      <w:p w:rsidR="007D6330" w:rsidRDefault="007D6330" w:rsidP="007D6330">
        <w:pPr>
          <w:pStyle w:val="Zpat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F8F">
          <w:rPr>
            <w:noProof/>
          </w:rPr>
          <w:t>13</w:t>
        </w:r>
        <w:r>
          <w:fldChar w:fldCharType="end"/>
        </w:r>
      </w:p>
    </w:sdtContent>
  </w:sdt>
  <w:p w:rsidR="007D6330" w:rsidRDefault="007D633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835" w:rsidRDefault="001A6835" w:rsidP="007D6330">
      <w:pPr>
        <w:spacing w:after="0" w:line="240" w:lineRule="auto"/>
      </w:pPr>
      <w:r>
        <w:separator/>
      </w:r>
    </w:p>
  </w:footnote>
  <w:footnote w:type="continuationSeparator" w:id="0">
    <w:p w:rsidR="001A6835" w:rsidRDefault="001A6835" w:rsidP="007D6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4991"/>
    <w:multiLevelType w:val="hybridMultilevel"/>
    <w:tmpl w:val="F8DCAE0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B82150"/>
    <w:multiLevelType w:val="hybridMultilevel"/>
    <w:tmpl w:val="02ACF0CA"/>
    <w:lvl w:ilvl="0" w:tplc="D4EC0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6C6B48"/>
    <w:multiLevelType w:val="hybridMultilevel"/>
    <w:tmpl w:val="EABA8CD8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A1400"/>
    <w:multiLevelType w:val="hybridMultilevel"/>
    <w:tmpl w:val="917A9D8C"/>
    <w:lvl w:ilvl="0" w:tplc="D4EC0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1478C"/>
    <w:multiLevelType w:val="hybridMultilevel"/>
    <w:tmpl w:val="8466B5A4"/>
    <w:lvl w:ilvl="0" w:tplc="9C5E3D0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30C8C"/>
    <w:multiLevelType w:val="hybridMultilevel"/>
    <w:tmpl w:val="1B7EF8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BF3FDF"/>
    <w:multiLevelType w:val="hybridMultilevel"/>
    <w:tmpl w:val="447E0E2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D90A78"/>
    <w:multiLevelType w:val="hybridMultilevel"/>
    <w:tmpl w:val="1962254E"/>
    <w:lvl w:ilvl="0" w:tplc="8E3ABD5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E7145E"/>
    <w:multiLevelType w:val="hybridMultilevel"/>
    <w:tmpl w:val="5380CB66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856594"/>
    <w:multiLevelType w:val="hybridMultilevel"/>
    <w:tmpl w:val="3A984666"/>
    <w:lvl w:ilvl="0" w:tplc="0405000D">
      <w:start w:val="1"/>
      <w:numFmt w:val="bullet"/>
      <w:lvlText w:val=""/>
      <w:lvlJc w:val="left"/>
      <w:pPr>
        <w:ind w:left="176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0" w15:restartNumberingAfterBreak="0">
    <w:nsid w:val="437C24CF"/>
    <w:multiLevelType w:val="hybridMultilevel"/>
    <w:tmpl w:val="A67679D2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4E4FF9"/>
    <w:multiLevelType w:val="hybridMultilevel"/>
    <w:tmpl w:val="8A6CCD10"/>
    <w:lvl w:ilvl="0" w:tplc="D4EC0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455930"/>
    <w:multiLevelType w:val="hybridMultilevel"/>
    <w:tmpl w:val="D5C8D04E"/>
    <w:lvl w:ilvl="0" w:tplc="D4EC09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505797"/>
    <w:multiLevelType w:val="hybridMultilevel"/>
    <w:tmpl w:val="E3EEC3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F51611"/>
    <w:multiLevelType w:val="hybridMultilevel"/>
    <w:tmpl w:val="960E42E8"/>
    <w:lvl w:ilvl="0" w:tplc="040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5BD7057E"/>
    <w:multiLevelType w:val="hybridMultilevel"/>
    <w:tmpl w:val="DE946B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72318"/>
    <w:multiLevelType w:val="hybridMultilevel"/>
    <w:tmpl w:val="251602D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FE470F5"/>
    <w:multiLevelType w:val="hybridMultilevel"/>
    <w:tmpl w:val="BF2C6DB0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19B38F6"/>
    <w:multiLevelType w:val="hybridMultilevel"/>
    <w:tmpl w:val="4CF0085E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850C77"/>
    <w:multiLevelType w:val="hybridMultilevel"/>
    <w:tmpl w:val="E5C2EF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115B66"/>
    <w:multiLevelType w:val="hybridMultilevel"/>
    <w:tmpl w:val="6D4C71CC"/>
    <w:lvl w:ilvl="0" w:tplc="040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284934"/>
    <w:multiLevelType w:val="hybridMultilevel"/>
    <w:tmpl w:val="317E0E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590BCF"/>
    <w:multiLevelType w:val="hybridMultilevel"/>
    <w:tmpl w:val="6B18CF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4C76AB"/>
    <w:multiLevelType w:val="hybridMultilevel"/>
    <w:tmpl w:val="A02EA7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6D1FD0"/>
    <w:multiLevelType w:val="multilevel"/>
    <w:tmpl w:val="D7BE5260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DA56DC8"/>
    <w:multiLevelType w:val="hybridMultilevel"/>
    <w:tmpl w:val="B7CA6C7A"/>
    <w:lvl w:ilvl="0" w:tplc="040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4"/>
  </w:num>
  <w:num w:numId="3">
    <w:abstractNumId w:val="8"/>
  </w:num>
  <w:num w:numId="4">
    <w:abstractNumId w:val="10"/>
  </w:num>
  <w:num w:numId="5">
    <w:abstractNumId w:val="2"/>
  </w:num>
  <w:num w:numId="6">
    <w:abstractNumId w:val="25"/>
  </w:num>
  <w:num w:numId="7">
    <w:abstractNumId w:val="0"/>
  </w:num>
  <w:num w:numId="8">
    <w:abstractNumId w:val="15"/>
  </w:num>
  <w:num w:numId="9">
    <w:abstractNumId w:val="19"/>
  </w:num>
  <w:num w:numId="10">
    <w:abstractNumId w:val="12"/>
  </w:num>
  <w:num w:numId="11">
    <w:abstractNumId w:val="7"/>
  </w:num>
  <w:num w:numId="12">
    <w:abstractNumId w:val="17"/>
  </w:num>
  <w:num w:numId="13">
    <w:abstractNumId w:val="22"/>
  </w:num>
  <w:num w:numId="14">
    <w:abstractNumId w:val="5"/>
  </w:num>
  <w:num w:numId="15">
    <w:abstractNumId w:val="13"/>
  </w:num>
  <w:num w:numId="16">
    <w:abstractNumId w:val="3"/>
  </w:num>
  <w:num w:numId="17">
    <w:abstractNumId w:val="1"/>
  </w:num>
  <w:num w:numId="18">
    <w:abstractNumId w:val="16"/>
  </w:num>
  <w:num w:numId="19">
    <w:abstractNumId w:val="14"/>
  </w:num>
  <w:num w:numId="20">
    <w:abstractNumId w:val="9"/>
  </w:num>
  <w:num w:numId="21">
    <w:abstractNumId w:val="20"/>
  </w:num>
  <w:num w:numId="22">
    <w:abstractNumId w:val="6"/>
  </w:num>
  <w:num w:numId="23">
    <w:abstractNumId w:val="18"/>
  </w:num>
  <w:num w:numId="24">
    <w:abstractNumId w:val="23"/>
  </w:num>
  <w:num w:numId="25">
    <w:abstractNumId w:val="21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42"/>
    <w:rsid w:val="000011B2"/>
    <w:rsid w:val="00001757"/>
    <w:rsid w:val="000025E4"/>
    <w:rsid w:val="0000299F"/>
    <w:rsid w:val="00002FFB"/>
    <w:rsid w:val="00005470"/>
    <w:rsid w:val="00006807"/>
    <w:rsid w:val="000078F6"/>
    <w:rsid w:val="000106F2"/>
    <w:rsid w:val="00010B8E"/>
    <w:rsid w:val="00012C33"/>
    <w:rsid w:val="00014AC0"/>
    <w:rsid w:val="000157CE"/>
    <w:rsid w:val="000158FD"/>
    <w:rsid w:val="00021423"/>
    <w:rsid w:val="0002229E"/>
    <w:rsid w:val="00022D8E"/>
    <w:rsid w:val="000235F0"/>
    <w:rsid w:val="000250C6"/>
    <w:rsid w:val="00030F74"/>
    <w:rsid w:val="00033648"/>
    <w:rsid w:val="00033A21"/>
    <w:rsid w:val="0003443D"/>
    <w:rsid w:val="00036500"/>
    <w:rsid w:val="000410C8"/>
    <w:rsid w:val="00042A28"/>
    <w:rsid w:val="00044058"/>
    <w:rsid w:val="0004420C"/>
    <w:rsid w:val="000451AF"/>
    <w:rsid w:val="00045909"/>
    <w:rsid w:val="000474C1"/>
    <w:rsid w:val="00050672"/>
    <w:rsid w:val="00050B71"/>
    <w:rsid w:val="00052F0E"/>
    <w:rsid w:val="00053413"/>
    <w:rsid w:val="00053EFA"/>
    <w:rsid w:val="00056C21"/>
    <w:rsid w:val="0005717D"/>
    <w:rsid w:val="00057B4C"/>
    <w:rsid w:val="00063573"/>
    <w:rsid w:val="00064B69"/>
    <w:rsid w:val="00066CAB"/>
    <w:rsid w:val="00075AC5"/>
    <w:rsid w:val="00076DA7"/>
    <w:rsid w:val="00077428"/>
    <w:rsid w:val="0007771C"/>
    <w:rsid w:val="000807C8"/>
    <w:rsid w:val="00080EAB"/>
    <w:rsid w:val="00082C07"/>
    <w:rsid w:val="000845C1"/>
    <w:rsid w:val="000864F2"/>
    <w:rsid w:val="0008749E"/>
    <w:rsid w:val="00090B07"/>
    <w:rsid w:val="000916A6"/>
    <w:rsid w:val="000923D6"/>
    <w:rsid w:val="00095335"/>
    <w:rsid w:val="000A2D01"/>
    <w:rsid w:val="000A64C5"/>
    <w:rsid w:val="000A6C65"/>
    <w:rsid w:val="000B2E3F"/>
    <w:rsid w:val="000B377E"/>
    <w:rsid w:val="000B4288"/>
    <w:rsid w:val="000B5E4A"/>
    <w:rsid w:val="000B7619"/>
    <w:rsid w:val="000C2FAB"/>
    <w:rsid w:val="000C3433"/>
    <w:rsid w:val="000C70B7"/>
    <w:rsid w:val="000D1830"/>
    <w:rsid w:val="000D1CCA"/>
    <w:rsid w:val="000D2058"/>
    <w:rsid w:val="000D3172"/>
    <w:rsid w:val="000D31AB"/>
    <w:rsid w:val="000D395C"/>
    <w:rsid w:val="000D3C4C"/>
    <w:rsid w:val="000D4BC6"/>
    <w:rsid w:val="000D63E7"/>
    <w:rsid w:val="000D7D17"/>
    <w:rsid w:val="000E3016"/>
    <w:rsid w:val="000E435F"/>
    <w:rsid w:val="000E4A0F"/>
    <w:rsid w:val="000E5FC1"/>
    <w:rsid w:val="000E6237"/>
    <w:rsid w:val="000E659A"/>
    <w:rsid w:val="000E697F"/>
    <w:rsid w:val="000F300B"/>
    <w:rsid w:val="000F4481"/>
    <w:rsid w:val="0010046D"/>
    <w:rsid w:val="00104A66"/>
    <w:rsid w:val="00104FE3"/>
    <w:rsid w:val="001074C3"/>
    <w:rsid w:val="00110384"/>
    <w:rsid w:val="00113BB2"/>
    <w:rsid w:val="00114618"/>
    <w:rsid w:val="00114E06"/>
    <w:rsid w:val="001212D6"/>
    <w:rsid w:val="00125912"/>
    <w:rsid w:val="00126B81"/>
    <w:rsid w:val="00126F32"/>
    <w:rsid w:val="001302DA"/>
    <w:rsid w:val="00130403"/>
    <w:rsid w:val="001320B3"/>
    <w:rsid w:val="001328B3"/>
    <w:rsid w:val="001359DA"/>
    <w:rsid w:val="0014339E"/>
    <w:rsid w:val="001506B2"/>
    <w:rsid w:val="001514DE"/>
    <w:rsid w:val="001525DF"/>
    <w:rsid w:val="00152B04"/>
    <w:rsid w:val="00152BCA"/>
    <w:rsid w:val="001539E7"/>
    <w:rsid w:val="001601A0"/>
    <w:rsid w:val="001638E0"/>
    <w:rsid w:val="00163AA7"/>
    <w:rsid w:val="00164247"/>
    <w:rsid w:val="001647B1"/>
    <w:rsid w:val="00166B95"/>
    <w:rsid w:val="001714C2"/>
    <w:rsid w:val="00173521"/>
    <w:rsid w:val="00174236"/>
    <w:rsid w:val="001757A1"/>
    <w:rsid w:val="00176750"/>
    <w:rsid w:val="0017688F"/>
    <w:rsid w:val="00176BFC"/>
    <w:rsid w:val="001771AF"/>
    <w:rsid w:val="001815CB"/>
    <w:rsid w:val="00183C17"/>
    <w:rsid w:val="00184815"/>
    <w:rsid w:val="00191C89"/>
    <w:rsid w:val="00191FA2"/>
    <w:rsid w:val="001920F5"/>
    <w:rsid w:val="001933F2"/>
    <w:rsid w:val="00193AFF"/>
    <w:rsid w:val="001942E2"/>
    <w:rsid w:val="00197343"/>
    <w:rsid w:val="001A03A4"/>
    <w:rsid w:val="001A2620"/>
    <w:rsid w:val="001A5470"/>
    <w:rsid w:val="001A6835"/>
    <w:rsid w:val="001B118C"/>
    <w:rsid w:val="001B305D"/>
    <w:rsid w:val="001B3194"/>
    <w:rsid w:val="001B4FE0"/>
    <w:rsid w:val="001B67B2"/>
    <w:rsid w:val="001B7DF3"/>
    <w:rsid w:val="001C0104"/>
    <w:rsid w:val="001C3A29"/>
    <w:rsid w:val="001C4917"/>
    <w:rsid w:val="001C7C4B"/>
    <w:rsid w:val="001D03F4"/>
    <w:rsid w:val="001D55BF"/>
    <w:rsid w:val="001D7C61"/>
    <w:rsid w:val="001E1456"/>
    <w:rsid w:val="001E2BB4"/>
    <w:rsid w:val="001E35BC"/>
    <w:rsid w:val="001E4C83"/>
    <w:rsid w:val="001E54E8"/>
    <w:rsid w:val="001E77A5"/>
    <w:rsid w:val="001E7D41"/>
    <w:rsid w:val="001F1105"/>
    <w:rsid w:val="001F2259"/>
    <w:rsid w:val="001F58C8"/>
    <w:rsid w:val="001F5965"/>
    <w:rsid w:val="001F65BE"/>
    <w:rsid w:val="001F7CBA"/>
    <w:rsid w:val="002001B2"/>
    <w:rsid w:val="0020338E"/>
    <w:rsid w:val="002075B2"/>
    <w:rsid w:val="00207DE1"/>
    <w:rsid w:val="00210394"/>
    <w:rsid w:val="002122F2"/>
    <w:rsid w:val="00212AF1"/>
    <w:rsid w:val="00213808"/>
    <w:rsid w:val="002206D4"/>
    <w:rsid w:val="0022162B"/>
    <w:rsid w:val="00221C0D"/>
    <w:rsid w:val="00223430"/>
    <w:rsid w:val="002239B1"/>
    <w:rsid w:val="002256F5"/>
    <w:rsid w:val="0022570D"/>
    <w:rsid w:val="00225AC3"/>
    <w:rsid w:val="00226A89"/>
    <w:rsid w:val="00230448"/>
    <w:rsid w:val="00231489"/>
    <w:rsid w:val="00232B3C"/>
    <w:rsid w:val="00233E08"/>
    <w:rsid w:val="00234330"/>
    <w:rsid w:val="00235E4A"/>
    <w:rsid w:val="00236BCE"/>
    <w:rsid w:val="00236F75"/>
    <w:rsid w:val="00240BE2"/>
    <w:rsid w:val="00242E5A"/>
    <w:rsid w:val="00243216"/>
    <w:rsid w:val="00244B11"/>
    <w:rsid w:val="0025301E"/>
    <w:rsid w:val="00254619"/>
    <w:rsid w:val="002566DE"/>
    <w:rsid w:val="002611F8"/>
    <w:rsid w:val="00262AB8"/>
    <w:rsid w:val="00262BBC"/>
    <w:rsid w:val="002655A3"/>
    <w:rsid w:val="00265F40"/>
    <w:rsid w:val="002707AF"/>
    <w:rsid w:val="0027100E"/>
    <w:rsid w:val="00271B87"/>
    <w:rsid w:val="00273FCF"/>
    <w:rsid w:val="00274813"/>
    <w:rsid w:val="00274C7C"/>
    <w:rsid w:val="0027590D"/>
    <w:rsid w:val="00277ADA"/>
    <w:rsid w:val="00280604"/>
    <w:rsid w:val="00280B56"/>
    <w:rsid w:val="002817E6"/>
    <w:rsid w:val="00282262"/>
    <w:rsid w:val="00282C24"/>
    <w:rsid w:val="0028451D"/>
    <w:rsid w:val="00284837"/>
    <w:rsid w:val="0028725A"/>
    <w:rsid w:val="0029163D"/>
    <w:rsid w:val="00291D0A"/>
    <w:rsid w:val="002948DE"/>
    <w:rsid w:val="00295806"/>
    <w:rsid w:val="002A0522"/>
    <w:rsid w:val="002A1309"/>
    <w:rsid w:val="002A2D14"/>
    <w:rsid w:val="002A53F0"/>
    <w:rsid w:val="002A685D"/>
    <w:rsid w:val="002B4A71"/>
    <w:rsid w:val="002C0952"/>
    <w:rsid w:val="002C0CB4"/>
    <w:rsid w:val="002C231C"/>
    <w:rsid w:val="002C29A0"/>
    <w:rsid w:val="002C513D"/>
    <w:rsid w:val="002C587B"/>
    <w:rsid w:val="002D4D29"/>
    <w:rsid w:val="002D5106"/>
    <w:rsid w:val="002D608B"/>
    <w:rsid w:val="002D7245"/>
    <w:rsid w:val="002E0283"/>
    <w:rsid w:val="002E1013"/>
    <w:rsid w:val="002E2693"/>
    <w:rsid w:val="002E53DC"/>
    <w:rsid w:val="002E60CF"/>
    <w:rsid w:val="002E612A"/>
    <w:rsid w:val="002F2A75"/>
    <w:rsid w:val="002F2E3B"/>
    <w:rsid w:val="002F4AD7"/>
    <w:rsid w:val="002F5D00"/>
    <w:rsid w:val="002F789C"/>
    <w:rsid w:val="003006DE"/>
    <w:rsid w:val="00303F69"/>
    <w:rsid w:val="00313D37"/>
    <w:rsid w:val="00315B35"/>
    <w:rsid w:val="00323849"/>
    <w:rsid w:val="0032498F"/>
    <w:rsid w:val="003251A5"/>
    <w:rsid w:val="00325F36"/>
    <w:rsid w:val="00327E9C"/>
    <w:rsid w:val="00332A9A"/>
    <w:rsid w:val="003339DA"/>
    <w:rsid w:val="003344CB"/>
    <w:rsid w:val="003351A2"/>
    <w:rsid w:val="00335C35"/>
    <w:rsid w:val="00336516"/>
    <w:rsid w:val="003367FC"/>
    <w:rsid w:val="0034106C"/>
    <w:rsid w:val="003411BC"/>
    <w:rsid w:val="0034212C"/>
    <w:rsid w:val="003460F6"/>
    <w:rsid w:val="00346249"/>
    <w:rsid w:val="0034624B"/>
    <w:rsid w:val="003510C3"/>
    <w:rsid w:val="003511CC"/>
    <w:rsid w:val="00351ABB"/>
    <w:rsid w:val="0035357A"/>
    <w:rsid w:val="00360C22"/>
    <w:rsid w:val="00364B59"/>
    <w:rsid w:val="00366854"/>
    <w:rsid w:val="00370E6B"/>
    <w:rsid w:val="0037111F"/>
    <w:rsid w:val="003714D3"/>
    <w:rsid w:val="00371BE3"/>
    <w:rsid w:val="00375AC2"/>
    <w:rsid w:val="00376082"/>
    <w:rsid w:val="00381AA2"/>
    <w:rsid w:val="00384505"/>
    <w:rsid w:val="003848EC"/>
    <w:rsid w:val="0039042A"/>
    <w:rsid w:val="00391679"/>
    <w:rsid w:val="00391A0D"/>
    <w:rsid w:val="00391A41"/>
    <w:rsid w:val="00391DF5"/>
    <w:rsid w:val="003944B4"/>
    <w:rsid w:val="003956AE"/>
    <w:rsid w:val="00395D16"/>
    <w:rsid w:val="003A1A85"/>
    <w:rsid w:val="003A2216"/>
    <w:rsid w:val="003A25DB"/>
    <w:rsid w:val="003A2C1F"/>
    <w:rsid w:val="003A441E"/>
    <w:rsid w:val="003A6DD5"/>
    <w:rsid w:val="003B01A0"/>
    <w:rsid w:val="003B1742"/>
    <w:rsid w:val="003B1BDB"/>
    <w:rsid w:val="003B1CD7"/>
    <w:rsid w:val="003B3681"/>
    <w:rsid w:val="003B53D6"/>
    <w:rsid w:val="003C13AD"/>
    <w:rsid w:val="003C15B6"/>
    <w:rsid w:val="003C20FF"/>
    <w:rsid w:val="003C2777"/>
    <w:rsid w:val="003C3B6A"/>
    <w:rsid w:val="003C4496"/>
    <w:rsid w:val="003C68A7"/>
    <w:rsid w:val="003C692B"/>
    <w:rsid w:val="003D1AF3"/>
    <w:rsid w:val="003D2594"/>
    <w:rsid w:val="003D2F67"/>
    <w:rsid w:val="003E1895"/>
    <w:rsid w:val="003E31CE"/>
    <w:rsid w:val="003E349B"/>
    <w:rsid w:val="003E5943"/>
    <w:rsid w:val="003E5CA6"/>
    <w:rsid w:val="003E6DCD"/>
    <w:rsid w:val="003E7A6C"/>
    <w:rsid w:val="003E7E90"/>
    <w:rsid w:val="003F0EDF"/>
    <w:rsid w:val="003F26F9"/>
    <w:rsid w:val="003F4697"/>
    <w:rsid w:val="003F4EA5"/>
    <w:rsid w:val="003F5E50"/>
    <w:rsid w:val="003F7CED"/>
    <w:rsid w:val="0040291E"/>
    <w:rsid w:val="00404176"/>
    <w:rsid w:val="004042FA"/>
    <w:rsid w:val="00404702"/>
    <w:rsid w:val="00404B57"/>
    <w:rsid w:val="00404D62"/>
    <w:rsid w:val="00416205"/>
    <w:rsid w:val="00420E81"/>
    <w:rsid w:val="004233F2"/>
    <w:rsid w:val="0042391F"/>
    <w:rsid w:val="00424785"/>
    <w:rsid w:val="00424B2B"/>
    <w:rsid w:val="00425B36"/>
    <w:rsid w:val="004306E3"/>
    <w:rsid w:val="00436434"/>
    <w:rsid w:val="004379D6"/>
    <w:rsid w:val="00443E94"/>
    <w:rsid w:val="0044424F"/>
    <w:rsid w:val="0044437B"/>
    <w:rsid w:val="00444F73"/>
    <w:rsid w:val="00445A29"/>
    <w:rsid w:val="00451B2D"/>
    <w:rsid w:val="00451D13"/>
    <w:rsid w:val="00456CDD"/>
    <w:rsid w:val="0046100E"/>
    <w:rsid w:val="00462BF6"/>
    <w:rsid w:val="00465C68"/>
    <w:rsid w:val="00465D4C"/>
    <w:rsid w:val="0046758C"/>
    <w:rsid w:val="00471DC5"/>
    <w:rsid w:val="004721EA"/>
    <w:rsid w:val="00474C7F"/>
    <w:rsid w:val="00476DD6"/>
    <w:rsid w:val="00476F72"/>
    <w:rsid w:val="004777D4"/>
    <w:rsid w:val="004810FF"/>
    <w:rsid w:val="00482AD6"/>
    <w:rsid w:val="00484BE5"/>
    <w:rsid w:val="00484D10"/>
    <w:rsid w:val="004850E9"/>
    <w:rsid w:val="00485EB6"/>
    <w:rsid w:val="00486546"/>
    <w:rsid w:val="004869AF"/>
    <w:rsid w:val="0049052A"/>
    <w:rsid w:val="004922B6"/>
    <w:rsid w:val="004925E5"/>
    <w:rsid w:val="00495EAB"/>
    <w:rsid w:val="00496085"/>
    <w:rsid w:val="00496674"/>
    <w:rsid w:val="00497915"/>
    <w:rsid w:val="00497EB3"/>
    <w:rsid w:val="004A0800"/>
    <w:rsid w:val="004A1A2E"/>
    <w:rsid w:val="004A3A5D"/>
    <w:rsid w:val="004B152A"/>
    <w:rsid w:val="004B1698"/>
    <w:rsid w:val="004B178B"/>
    <w:rsid w:val="004B39B4"/>
    <w:rsid w:val="004B3DEA"/>
    <w:rsid w:val="004B6228"/>
    <w:rsid w:val="004C0EBA"/>
    <w:rsid w:val="004C214E"/>
    <w:rsid w:val="004C384D"/>
    <w:rsid w:val="004C49C7"/>
    <w:rsid w:val="004C6A53"/>
    <w:rsid w:val="004C6A97"/>
    <w:rsid w:val="004D1BCD"/>
    <w:rsid w:val="004D4214"/>
    <w:rsid w:val="004D539B"/>
    <w:rsid w:val="004D7516"/>
    <w:rsid w:val="004E471B"/>
    <w:rsid w:val="004E4DB8"/>
    <w:rsid w:val="004E57B7"/>
    <w:rsid w:val="004E5C7B"/>
    <w:rsid w:val="004F02AF"/>
    <w:rsid w:val="004F0840"/>
    <w:rsid w:val="004F0B90"/>
    <w:rsid w:val="004F3991"/>
    <w:rsid w:val="004F477F"/>
    <w:rsid w:val="004F4950"/>
    <w:rsid w:val="004F5B73"/>
    <w:rsid w:val="004F6BBE"/>
    <w:rsid w:val="005011C5"/>
    <w:rsid w:val="0050382D"/>
    <w:rsid w:val="005051DB"/>
    <w:rsid w:val="0050705E"/>
    <w:rsid w:val="005106C4"/>
    <w:rsid w:val="00512191"/>
    <w:rsid w:val="005125A1"/>
    <w:rsid w:val="005125F5"/>
    <w:rsid w:val="0051270A"/>
    <w:rsid w:val="0051430E"/>
    <w:rsid w:val="0051523D"/>
    <w:rsid w:val="00515D6F"/>
    <w:rsid w:val="00516349"/>
    <w:rsid w:val="00516CAE"/>
    <w:rsid w:val="00522BEF"/>
    <w:rsid w:val="00526CFA"/>
    <w:rsid w:val="00531993"/>
    <w:rsid w:val="00536302"/>
    <w:rsid w:val="005375B0"/>
    <w:rsid w:val="00537882"/>
    <w:rsid w:val="0054098A"/>
    <w:rsid w:val="005421A4"/>
    <w:rsid w:val="00542520"/>
    <w:rsid w:val="005432CE"/>
    <w:rsid w:val="0055336A"/>
    <w:rsid w:val="00553E39"/>
    <w:rsid w:val="005562CF"/>
    <w:rsid w:val="00557BB9"/>
    <w:rsid w:val="00560A3C"/>
    <w:rsid w:val="00560B81"/>
    <w:rsid w:val="005614C0"/>
    <w:rsid w:val="005617A7"/>
    <w:rsid w:val="00562A6C"/>
    <w:rsid w:val="00562ACE"/>
    <w:rsid w:val="0056525A"/>
    <w:rsid w:val="005652ED"/>
    <w:rsid w:val="00566B38"/>
    <w:rsid w:val="0056785D"/>
    <w:rsid w:val="005744E5"/>
    <w:rsid w:val="00574CB8"/>
    <w:rsid w:val="00576926"/>
    <w:rsid w:val="0057700E"/>
    <w:rsid w:val="0057747E"/>
    <w:rsid w:val="00577936"/>
    <w:rsid w:val="005803B0"/>
    <w:rsid w:val="00581627"/>
    <w:rsid w:val="00583922"/>
    <w:rsid w:val="00585515"/>
    <w:rsid w:val="0058793B"/>
    <w:rsid w:val="005903E8"/>
    <w:rsid w:val="00590F92"/>
    <w:rsid w:val="005924B6"/>
    <w:rsid w:val="00592A88"/>
    <w:rsid w:val="005953B3"/>
    <w:rsid w:val="005A023E"/>
    <w:rsid w:val="005A0F03"/>
    <w:rsid w:val="005A3B06"/>
    <w:rsid w:val="005A3C68"/>
    <w:rsid w:val="005A5D99"/>
    <w:rsid w:val="005B07C8"/>
    <w:rsid w:val="005B0C53"/>
    <w:rsid w:val="005B21A2"/>
    <w:rsid w:val="005C093A"/>
    <w:rsid w:val="005C0CA4"/>
    <w:rsid w:val="005C0F3B"/>
    <w:rsid w:val="005C1988"/>
    <w:rsid w:val="005C1EF5"/>
    <w:rsid w:val="005C72D0"/>
    <w:rsid w:val="005D0ACF"/>
    <w:rsid w:val="005D23A2"/>
    <w:rsid w:val="005D5F72"/>
    <w:rsid w:val="005E3493"/>
    <w:rsid w:val="005F354A"/>
    <w:rsid w:val="005F57AA"/>
    <w:rsid w:val="005F6F19"/>
    <w:rsid w:val="005F7560"/>
    <w:rsid w:val="00600505"/>
    <w:rsid w:val="00600683"/>
    <w:rsid w:val="006013E2"/>
    <w:rsid w:val="00602D4B"/>
    <w:rsid w:val="00603E99"/>
    <w:rsid w:val="006056C1"/>
    <w:rsid w:val="00611F29"/>
    <w:rsid w:val="00612735"/>
    <w:rsid w:val="006132CE"/>
    <w:rsid w:val="00613924"/>
    <w:rsid w:val="00613C02"/>
    <w:rsid w:val="006208D9"/>
    <w:rsid w:val="0062373F"/>
    <w:rsid w:val="00624C33"/>
    <w:rsid w:val="00624E1F"/>
    <w:rsid w:val="00625375"/>
    <w:rsid w:val="00625721"/>
    <w:rsid w:val="00627C4D"/>
    <w:rsid w:val="006304C9"/>
    <w:rsid w:val="00630F8F"/>
    <w:rsid w:val="006342B9"/>
    <w:rsid w:val="00637169"/>
    <w:rsid w:val="006405F8"/>
    <w:rsid w:val="00641523"/>
    <w:rsid w:val="00641553"/>
    <w:rsid w:val="006443CF"/>
    <w:rsid w:val="006459BC"/>
    <w:rsid w:val="006509CE"/>
    <w:rsid w:val="00650B14"/>
    <w:rsid w:val="00650BB7"/>
    <w:rsid w:val="00651E95"/>
    <w:rsid w:val="006536E6"/>
    <w:rsid w:val="006548EA"/>
    <w:rsid w:val="00656925"/>
    <w:rsid w:val="00660617"/>
    <w:rsid w:val="00660EC3"/>
    <w:rsid w:val="006674EF"/>
    <w:rsid w:val="00670995"/>
    <w:rsid w:val="00670AC5"/>
    <w:rsid w:val="00670D0D"/>
    <w:rsid w:val="00674019"/>
    <w:rsid w:val="00674F13"/>
    <w:rsid w:val="0067614D"/>
    <w:rsid w:val="00676D70"/>
    <w:rsid w:val="00677052"/>
    <w:rsid w:val="006772CE"/>
    <w:rsid w:val="006778AE"/>
    <w:rsid w:val="006823BC"/>
    <w:rsid w:val="006845ED"/>
    <w:rsid w:val="00693089"/>
    <w:rsid w:val="0069318C"/>
    <w:rsid w:val="00693989"/>
    <w:rsid w:val="00694D8E"/>
    <w:rsid w:val="00694EA0"/>
    <w:rsid w:val="006A14E4"/>
    <w:rsid w:val="006A1B66"/>
    <w:rsid w:val="006A2319"/>
    <w:rsid w:val="006A6B1A"/>
    <w:rsid w:val="006A6BBF"/>
    <w:rsid w:val="006A7F2C"/>
    <w:rsid w:val="006B1A8E"/>
    <w:rsid w:val="006B3488"/>
    <w:rsid w:val="006B3D0F"/>
    <w:rsid w:val="006B486E"/>
    <w:rsid w:val="006B5364"/>
    <w:rsid w:val="006B69C4"/>
    <w:rsid w:val="006B7B77"/>
    <w:rsid w:val="006C2213"/>
    <w:rsid w:val="006C250C"/>
    <w:rsid w:val="006C27A4"/>
    <w:rsid w:val="006C71DA"/>
    <w:rsid w:val="006D1470"/>
    <w:rsid w:val="006D1FA6"/>
    <w:rsid w:val="006D4126"/>
    <w:rsid w:val="006D41E1"/>
    <w:rsid w:val="006D516D"/>
    <w:rsid w:val="006D5BB0"/>
    <w:rsid w:val="006D74D0"/>
    <w:rsid w:val="006E0273"/>
    <w:rsid w:val="006E2DB3"/>
    <w:rsid w:val="006E368E"/>
    <w:rsid w:val="006E42EF"/>
    <w:rsid w:val="006E4638"/>
    <w:rsid w:val="006F102E"/>
    <w:rsid w:val="006F16FD"/>
    <w:rsid w:val="006F593A"/>
    <w:rsid w:val="006F5E7C"/>
    <w:rsid w:val="006F72BB"/>
    <w:rsid w:val="006F795B"/>
    <w:rsid w:val="00702BFF"/>
    <w:rsid w:val="00703625"/>
    <w:rsid w:val="00703EC3"/>
    <w:rsid w:val="00705C95"/>
    <w:rsid w:val="007071C3"/>
    <w:rsid w:val="00711411"/>
    <w:rsid w:val="007131E5"/>
    <w:rsid w:val="007139DB"/>
    <w:rsid w:val="00714FC5"/>
    <w:rsid w:val="007155B6"/>
    <w:rsid w:val="007168A5"/>
    <w:rsid w:val="00724FDA"/>
    <w:rsid w:val="00725B02"/>
    <w:rsid w:val="00730E51"/>
    <w:rsid w:val="00733949"/>
    <w:rsid w:val="00735749"/>
    <w:rsid w:val="00735D7A"/>
    <w:rsid w:val="007366A3"/>
    <w:rsid w:val="00741964"/>
    <w:rsid w:val="00742F09"/>
    <w:rsid w:val="00743895"/>
    <w:rsid w:val="00745C36"/>
    <w:rsid w:val="00747F3D"/>
    <w:rsid w:val="00750948"/>
    <w:rsid w:val="00756952"/>
    <w:rsid w:val="0075722D"/>
    <w:rsid w:val="00757944"/>
    <w:rsid w:val="007639BD"/>
    <w:rsid w:val="007648AC"/>
    <w:rsid w:val="0076647A"/>
    <w:rsid w:val="007678E3"/>
    <w:rsid w:val="00771C1B"/>
    <w:rsid w:val="00773F3E"/>
    <w:rsid w:val="007748EF"/>
    <w:rsid w:val="00774E79"/>
    <w:rsid w:val="00775931"/>
    <w:rsid w:val="00775E0A"/>
    <w:rsid w:val="00776320"/>
    <w:rsid w:val="0077709A"/>
    <w:rsid w:val="00781CCF"/>
    <w:rsid w:val="007823C3"/>
    <w:rsid w:val="00783AB3"/>
    <w:rsid w:val="00784B45"/>
    <w:rsid w:val="00784E93"/>
    <w:rsid w:val="00790DCB"/>
    <w:rsid w:val="00792D48"/>
    <w:rsid w:val="00793DD0"/>
    <w:rsid w:val="00795258"/>
    <w:rsid w:val="0079661F"/>
    <w:rsid w:val="00796B92"/>
    <w:rsid w:val="007A103B"/>
    <w:rsid w:val="007A122F"/>
    <w:rsid w:val="007A13B3"/>
    <w:rsid w:val="007A7B14"/>
    <w:rsid w:val="007A7BD0"/>
    <w:rsid w:val="007B1590"/>
    <w:rsid w:val="007B1991"/>
    <w:rsid w:val="007B2872"/>
    <w:rsid w:val="007B4290"/>
    <w:rsid w:val="007B579D"/>
    <w:rsid w:val="007B5910"/>
    <w:rsid w:val="007B6467"/>
    <w:rsid w:val="007B7109"/>
    <w:rsid w:val="007B7651"/>
    <w:rsid w:val="007C04A6"/>
    <w:rsid w:val="007C1D9E"/>
    <w:rsid w:val="007C2222"/>
    <w:rsid w:val="007C473C"/>
    <w:rsid w:val="007C5BE8"/>
    <w:rsid w:val="007C659A"/>
    <w:rsid w:val="007C6D9C"/>
    <w:rsid w:val="007D0742"/>
    <w:rsid w:val="007D079A"/>
    <w:rsid w:val="007D1253"/>
    <w:rsid w:val="007D2294"/>
    <w:rsid w:val="007D6002"/>
    <w:rsid w:val="007D6330"/>
    <w:rsid w:val="007D63E9"/>
    <w:rsid w:val="007E013F"/>
    <w:rsid w:val="007E1462"/>
    <w:rsid w:val="007E3E1F"/>
    <w:rsid w:val="007E4B6E"/>
    <w:rsid w:val="007E58D3"/>
    <w:rsid w:val="007E6059"/>
    <w:rsid w:val="007E7734"/>
    <w:rsid w:val="007E7A7A"/>
    <w:rsid w:val="007F0ACF"/>
    <w:rsid w:val="007F5A32"/>
    <w:rsid w:val="007F6E71"/>
    <w:rsid w:val="00803F80"/>
    <w:rsid w:val="008050BF"/>
    <w:rsid w:val="008071DC"/>
    <w:rsid w:val="00811759"/>
    <w:rsid w:val="00812A00"/>
    <w:rsid w:val="00813735"/>
    <w:rsid w:val="008139B1"/>
    <w:rsid w:val="0081444D"/>
    <w:rsid w:val="00814DA7"/>
    <w:rsid w:val="00817239"/>
    <w:rsid w:val="00820362"/>
    <w:rsid w:val="0082062F"/>
    <w:rsid w:val="00821F6C"/>
    <w:rsid w:val="00822102"/>
    <w:rsid w:val="008232D3"/>
    <w:rsid w:val="0082343C"/>
    <w:rsid w:val="008243A4"/>
    <w:rsid w:val="00824BB9"/>
    <w:rsid w:val="008275B8"/>
    <w:rsid w:val="00832EAF"/>
    <w:rsid w:val="008357DC"/>
    <w:rsid w:val="00837228"/>
    <w:rsid w:val="00840BCF"/>
    <w:rsid w:val="00846221"/>
    <w:rsid w:val="00846308"/>
    <w:rsid w:val="00852B03"/>
    <w:rsid w:val="00853355"/>
    <w:rsid w:val="00854401"/>
    <w:rsid w:val="008556D9"/>
    <w:rsid w:val="008557D4"/>
    <w:rsid w:val="008567DA"/>
    <w:rsid w:val="00857E3B"/>
    <w:rsid w:val="00865C47"/>
    <w:rsid w:val="0086720F"/>
    <w:rsid w:val="0087004E"/>
    <w:rsid w:val="008724D5"/>
    <w:rsid w:val="008725D9"/>
    <w:rsid w:val="00872878"/>
    <w:rsid w:val="00873900"/>
    <w:rsid w:val="00873FC5"/>
    <w:rsid w:val="00875C42"/>
    <w:rsid w:val="008762E7"/>
    <w:rsid w:val="0088005E"/>
    <w:rsid w:val="008828B0"/>
    <w:rsid w:val="0088797F"/>
    <w:rsid w:val="0089157E"/>
    <w:rsid w:val="008919A8"/>
    <w:rsid w:val="00893C2C"/>
    <w:rsid w:val="00895965"/>
    <w:rsid w:val="00896513"/>
    <w:rsid w:val="008A4648"/>
    <w:rsid w:val="008A5BD1"/>
    <w:rsid w:val="008B2609"/>
    <w:rsid w:val="008B611F"/>
    <w:rsid w:val="008C04AD"/>
    <w:rsid w:val="008C065E"/>
    <w:rsid w:val="008C0960"/>
    <w:rsid w:val="008C20E4"/>
    <w:rsid w:val="008C251E"/>
    <w:rsid w:val="008C4ECB"/>
    <w:rsid w:val="008C55C7"/>
    <w:rsid w:val="008C596B"/>
    <w:rsid w:val="008C5D00"/>
    <w:rsid w:val="008C7F45"/>
    <w:rsid w:val="008D573F"/>
    <w:rsid w:val="008D7C64"/>
    <w:rsid w:val="008E6AA4"/>
    <w:rsid w:val="008F13FD"/>
    <w:rsid w:val="008F1B91"/>
    <w:rsid w:val="008F2BCD"/>
    <w:rsid w:val="008F47EE"/>
    <w:rsid w:val="008F6747"/>
    <w:rsid w:val="008F779E"/>
    <w:rsid w:val="00900D59"/>
    <w:rsid w:val="0090114C"/>
    <w:rsid w:val="009021F6"/>
    <w:rsid w:val="00902788"/>
    <w:rsid w:val="00910196"/>
    <w:rsid w:val="009176EB"/>
    <w:rsid w:val="00917C10"/>
    <w:rsid w:val="00920340"/>
    <w:rsid w:val="009228B8"/>
    <w:rsid w:val="00923FE1"/>
    <w:rsid w:val="00925484"/>
    <w:rsid w:val="00925A2B"/>
    <w:rsid w:val="0092667F"/>
    <w:rsid w:val="009301BA"/>
    <w:rsid w:val="009309B0"/>
    <w:rsid w:val="009326DE"/>
    <w:rsid w:val="00932F3A"/>
    <w:rsid w:val="00934A17"/>
    <w:rsid w:val="00936827"/>
    <w:rsid w:val="00937B5F"/>
    <w:rsid w:val="009403F2"/>
    <w:rsid w:val="009415FF"/>
    <w:rsid w:val="00946617"/>
    <w:rsid w:val="0095166A"/>
    <w:rsid w:val="00951C19"/>
    <w:rsid w:val="00951E4F"/>
    <w:rsid w:val="009522BA"/>
    <w:rsid w:val="00954CCB"/>
    <w:rsid w:val="00956B05"/>
    <w:rsid w:val="00957AB4"/>
    <w:rsid w:val="009603A6"/>
    <w:rsid w:val="009612BE"/>
    <w:rsid w:val="009649E6"/>
    <w:rsid w:val="009662E5"/>
    <w:rsid w:val="00966418"/>
    <w:rsid w:val="00967324"/>
    <w:rsid w:val="00971B4A"/>
    <w:rsid w:val="00974138"/>
    <w:rsid w:val="00974340"/>
    <w:rsid w:val="00974BEB"/>
    <w:rsid w:val="00974FA0"/>
    <w:rsid w:val="0097500A"/>
    <w:rsid w:val="00977A5F"/>
    <w:rsid w:val="0098193A"/>
    <w:rsid w:val="00983648"/>
    <w:rsid w:val="00984212"/>
    <w:rsid w:val="00984DFA"/>
    <w:rsid w:val="00987522"/>
    <w:rsid w:val="009916B7"/>
    <w:rsid w:val="009953A4"/>
    <w:rsid w:val="00995BAF"/>
    <w:rsid w:val="009976FE"/>
    <w:rsid w:val="009A18D2"/>
    <w:rsid w:val="009A19E8"/>
    <w:rsid w:val="009A56F6"/>
    <w:rsid w:val="009A5B7C"/>
    <w:rsid w:val="009A71B4"/>
    <w:rsid w:val="009A765A"/>
    <w:rsid w:val="009B2129"/>
    <w:rsid w:val="009B2E43"/>
    <w:rsid w:val="009B4793"/>
    <w:rsid w:val="009B60B1"/>
    <w:rsid w:val="009C56B9"/>
    <w:rsid w:val="009D15E1"/>
    <w:rsid w:val="009D3549"/>
    <w:rsid w:val="009D6DBC"/>
    <w:rsid w:val="009E2C57"/>
    <w:rsid w:val="009E2DFF"/>
    <w:rsid w:val="009E3D8C"/>
    <w:rsid w:val="009E67C4"/>
    <w:rsid w:val="009E6E88"/>
    <w:rsid w:val="009E752D"/>
    <w:rsid w:val="009F0CED"/>
    <w:rsid w:val="009F1360"/>
    <w:rsid w:val="009F471C"/>
    <w:rsid w:val="009F473A"/>
    <w:rsid w:val="009F53C3"/>
    <w:rsid w:val="009F5DB6"/>
    <w:rsid w:val="00A03717"/>
    <w:rsid w:val="00A03A30"/>
    <w:rsid w:val="00A04AD7"/>
    <w:rsid w:val="00A0694D"/>
    <w:rsid w:val="00A11971"/>
    <w:rsid w:val="00A122CE"/>
    <w:rsid w:val="00A123BD"/>
    <w:rsid w:val="00A13102"/>
    <w:rsid w:val="00A14B4A"/>
    <w:rsid w:val="00A15637"/>
    <w:rsid w:val="00A1719A"/>
    <w:rsid w:val="00A304E8"/>
    <w:rsid w:val="00A308A2"/>
    <w:rsid w:val="00A3137B"/>
    <w:rsid w:val="00A316FA"/>
    <w:rsid w:val="00A325E7"/>
    <w:rsid w:val="00A32D4D"/>
    <w:rsid w:val="00A33280"/>
    <w:rsid w:val="00A33DD1"/>
    <w:rsid w:val="00A344ED"/>
    <w:rsid w:val="00A35E45"/>
    <w:rsid w:val="00A3754C"/>
    <w:rsid w:val="00A40054"/>
    <w:rsid w:val="00A41916"/>
    <w:rsid w:val="00A421A9"/>
    <w:rsid w:val="00A42BB6"/>
    <w:rsid w:val="00A43153"/>
    <w:rsid w:val="00A435B9"/>
    <w:rsid w:val="00A44789"/>
    <w:rsid w:val="00A451EC"/>
    <w:rsid w:val="00A46509"/>
    <w:rsid w:val="00A50184"/>
    <w:rsid w:val="00A51D28"/>
    <w:rsid w:val="00A5231D"/>
    <w:rsid w:val="00A553AF"/>
    <w:rsid w:val="00A55B03"/>
    <w:rsid w:val="00A6099A"/>
    <w:rsid w:val="00A60CBB"/>
    <w:rsid w:val="00A62C79"/>
    <w:rsid w:val="00A64750"/>
    <w:rsid w:val="00A67B69"/>
    <w:rsid w:val="00A67FD9"/>
    <w:rsid w:val="00A7096C"/>
    <w:rsid w:val="00A714AD"/>
    <w:rsid w:val="00A73773"/>
    <w:rsid w:val="00A75FBD"/>
    <w:rsid w:val="00A76156"/>
    <w:rsid w:val="00A76775"/>
    <w:rsid w:val="00A77499"/>
    <w:rsid w:val="00A826AB"/>
    <w:rsid w:val="00A84431"/>
    <w:rsid w:val="00A84FBE"/>
    <w:rsid w:val="00A8536A"/>
    <w:rsid w:val="00A86562"/>
    <w:rsid w:val="00AA05EA"/>
    <w:rsid w:val="00AA1C3B"/>
    <w:rsid w:val="00AA3759"/>
    <w:rsid w:val="00AA5A69"/>
    <w:rsid w:val="00AB14FA"/>
    <w:rsid w:val="00AB3007"/>
    <w:rsid w:val="00AB37B2"/>
    <w:rsid w:val="00AB3D50"/>
    <w:rsid w:val="00AB5BB0"/>
    <w:rsid w:val="00AB63AF"/>
    <w:rsid w:val="00AC0BB7"/>
    <w:rsid w:val="00AC169D"/>
    <w:rsid w:val="00AC24FC"/>
    <w:rsid w:val="00AC38E4"/>
    <w:rsid w:val="00AC3919"/>
    <w:rsid w:val="00AC42E2"/>
    <w:rsid w:val="00AC5683"/>
    <w:rsid w:val="00AC5EA4"/>
    <w:rsid w:val="00AC6437"/>
    <w:rsid w:val="00AC7B6D"/>
    <w:rsid w:val="00AD160A"/>
    <w:rsid w:val="00AD1895"/>
    <w:rsid w:val="00AD30E2"/>
    <w:rsid w:val="00AD3678"/>
    <w:rsid w:val="00AD53ED"/>
    <w:rsid w:val="00AD7635"/>
    <w:rsid w:val="00AE0198"/>
    <w:rsid w:val="00AE0BFA"/>
    <w:rsid w:val="00AE4A6C"/>
    <w:rsid w:val="00AE6E44"/>
    <w:rsid w:val="00AF2BD2"/>
    <w:rsid w:val="00AF41F9"/>
    <w:rsid w:val="00AF7208"/>
    <w:rsid w:val="00AF7636"/>
    <w:rsid w:val="00B00B31"/>
    <w:rsid w:val="00B02145"/>
    <w:rsid w:val="00B0502D"/>
    <w:rsid w:val="00B05BE7"/>
    <w:rsid w:val="00B06FE3"/>
    <w:rsid w:val="00B11770"/>
    <w:rsid w:val="00B12375"/>
    <w:rsid w:val="00B14DC5"/>
    <w:rsid w:val="00B1504B"/>
    <w:rsid w:val="00B160E0"/>
    <w:rsid w:val="00B21F40"/>
    <w:rsid w:val="00B247E1"/>
    <w:rsid w:val="00B2550E"/>
    <w:rsid w:val="00B2707F"/>
    <w:rsid w:val="00B27FC4"/>
    <w:rsid w:val="00B3036F"/>
    <w:rsid w:val="00B31BD5"/>
    <w:rsid w:val="00B3361E"/>
    <w:rsid w:val="00B33DA0"/>
    <w:rsid w:val="00B37751"/>
    <w:rsid w:val="00B41212"/>
    <w:rsid w:val="00B44B26"/>
    <w:rsid w:val="00B50995"/>
    <w:rsid w:val="00B54214"/>
    <w:rsid w:val="00B608A1"/>
    <w:rsid w:val="00B60B12"/>
    <w:rsid w:val="00B63097"/>
    <w:rsid w:val="00B64E5C"/>
    <w:rsid w:val="00B65ED7"/>
    <w:rsid w:val="00B7099B"/>
    <w:rsid w:val="00B71D30"/>
    <w:rsid w:val="00B77C17"/>
    <w:rsid w:val="00B8077A"/>
    <w:rsid w:val="00B82189"/>
    <w:rsid w:val="00B8472B"/>
    <w:rsid w:val="00B84E56"/>
    <w:rsid w:val="00B859FD"/>
    <w:rsid w:val="00B91DF2"/>
    <w:rsid w:val="00B9207A"/>
    <w:rsid w:val="00B935E6"/>
    <w:rsid w:val="00BA0C9F"/>
    <w:rsid w:val="00BA55FE"/>
    <w:rsid w:val="00BA5D66"/>
    <w:rsid w:val="00BA61E0"/>
    <w:rsid w:val="00BA74C0"/>
    <w:rsid w:val="00BB2BEF"/>
    <w:rsid w:val="00BB5A46"/>
    <w:rsid w:val="00BB6215"/>
    <w:rsid w:val="00BB6F76"/>
    <w:rsid w:val="00BB7D28"/>
    <w:rsid w:val="00BC083D"/>
    <w:rsid w:val="00BC13BC"/>
    <w:rsid w:val="00BC16B9"/>
    <w:rsid w:val="00BC3E64"/>
    <w:rsid w:val="00BC5C81"/>
    <w:rsid w:val="00BD3482"/>
    <w:rsid w:val="00BD535C"/>
    <w:rsid w:val="00BD76E0"/>
    <w:rsid w:val="00BE0651"/>
    <w:rsid w:val="00BE44DA"/>
    <w:rsid w:val="00BE49A3"/>
    <w:rsid w:val="00BE5460"/>
    <w:rsid w:val="00BE5522"/>
    <w:rsid w:val="00BE5D6F"/>
    <w:rsid w:val="00BE617D"/>
    <w:rsid w:val="00BE6849"/>
    <w:rsid w:val="00BE6AFA"/>
    <w:rsid w:val="00BE6DD6"/>
    <w:rsid w:val="00BE7221"/>
    <w:rsid w:val="00BF0D62"/>
    <w:rsid w:val="00BF1CD9"/>
    <w:rsid w:val="00BF23E6"/>
    <w:rsid w:val="00BF307A"/>
    <w:rsid w:val="00BF356C"/>
    <w:rsid w:val="00BF3CDB"/>
    <w:rsid w:val="00BF589A"/>
    <w:rsid w:val="00BF5B8D"/>
    <w:rsid w:val="00C024BC"/>
    <w:rsid w:val="00C05E74"/>
    <w:rsid w:val="00C1054D"/>
    <w:rsid w:val="00C106CF"/>
    <w:rsid w:val="00C122E6"/>
    <w:rsid w:val="00C12322"/>
    <w:rsid w:val="00C142AA"/>
    <w:rsid w:val="00C14A36"/>
    <w:rsid w:val="00C1519D"/>
    <w:rsid w:val="00C15253"/>
    <w:rsid w:val="00C205BE"/>
    <w:rsid w:val="00C22339"/>
    <w:rsid w:val="00C23DA6"/>
    <w:rsid w:val="00C2467B"/>
    <w:rsid w:val="00C24D9F"/>
    <w:rsid w:val="00C30B5A"/>
    <w:rsid w:val="00C34C41"/>
    <w:rsid w:val="00C34E21"/>
    <w:rsid w:val="00C34E99"/>
    <w:rsid w:val="00C36623"/>
    <w:rsid w:val="00C36ACA"/>
    <w:rsid w:val="00C407D1"/>
    <w:rsid w:val="00C40AAF"/>
    <w:rsid w:val="00C4234A"/>
    <w:rsid w:val="00C424F5"/>
    <w:rsid w:val="00C448D6"/>
    <w:rsid w:val="00C458D0"/>
    <w:rsid w:val="00C47C09"/>
    <w:rsid w:val="00C50C6B"/>
    <w:rsid w:val="00C5198B"/>
    <w:rsid w:val="00C53300"/>
    <w:rsid w:val="00C570FF"/>
    <w:rsid w:val="00C57F84"/>
    <w:rsid w:val="00C60880"/>
    <w:rsid w:val="00C63437"/>
    <w:rsid w:val="00C646AB"/>
    <w:rsid w:val="00C653C9"/>
    <w:rsid w:val="00C65876"/>
    <w:rsid w:val="00C70235"/>
    <w:rsid w:val="00C75CFB"/>
    <w:rsid w:val="00C75E45"/>
    <w:rsid w:val="00C802D5"/>
    <w:rsid w:val="00C81EB4"/>
    <w:rsid w:val="00C8698B"/>
    <w:rsid w:val="00C87272"/>
    <w:rsid w:val="00C92272"/>
    <w:rsid w:val="00C93C5A"/>
    <w:rsid w:val="00C94382"/>
    <w:rsid w:val="00C94BFF"/>
    <w:rsid w:val="00CA0822"/>
    <w:rsid w:val="00CA5189"/>
    <w:rsid w:val="00CA7DDE"/>
    <w:rsid w:val="00CB0B8F"/>
    <w:rsid w:val="00CB24A4"/>
    <w:rsid w:val="00CB3812"/>
    <w:rsid w:val="00CC106E"/>
    <w:rsid w:val="00CC18E1"/>
    <w:rsid w:val="00CC2235"/>
    <w:rsid w:val="00CC5B98"/>
    <w:rsid w:val="00CC5D17"/>
    <w:rsid w:val="00CC65F0"/>
    <w:rsid w:val="00CC77BB"/>
    <w:rsid w:val="00CD0A8B"/>
    <w:rsid w:val="00CD1013"/>
    <w:rsid w:val="00CD12FE"/>
    <w:rsid w:val="00CD1ABE"/>
    <w:rsid w:val="00CD3B1F"/>
    <w:rsid w:val="00CD65FB"/>
    <w:rsid w:val="00CD6840"/>
    <w:rsid w:val="00CE1D16"/>
    <w:rsid w:val="00CE38EB"/>
    <w:rsid w:val="00CE5106"/>
    <w:rsid w:val="00CE605A"/>
    <w:rsid w:val="00CE6150"/>
    <w:rsid w:val="00CE6F65"/>
    <w:rsid w:val="00CE777C"/>
    <w:rsid w:val="00CF41C0"/>
    <w:rsid w:val="00D00734"/>
    <w:rsid w:val="00D05E58"/>
    <w:rsid w:val="00D06525"/>
    <w:rsid w:val="00D0779B"/>
    <w:rsid w:val="00D1093C"/>
    <w:rsid w:val="00D10CE0"/>
    <w:rsid w:val="00D132B6"/>
    <w:rsid w:val="00D15149"/>
    <w:rsid w:val="00D16AD7"/>
    <w:rsid w:val="00D1762F"/>
    <w:rsid w:val="00D20338"/>
    <w:rsid w:val="00D21BF4"/>
    <w:rsid w:val="00D2275B"/>
    <w:rsid w:val="00D2472B"/>
    <w:rsid w:val="00D24D45"/>
    <w:rsid w:val="00D27362"/>
    <w:rsid w:val="00D30CFF"/>
    <w:rsid w:val="00D33B98"/>
    <w:rsid w:val="00D33CC5"/>
    <w:rsid w:val="00D34D64"/>
    <w:rsid w:val="00D34F37"/>
    <w:rsid w:val="00D34F74"/>
    <w:rsid w:val="00D36995"/>
    <w:rsid w:val="00D371CF"/>
    <w:rsid w:val="00D37688"/>
    <w:rsid w:val="00D41395"/>
    <w:rsid w:val="00D4480D"/>
    <w:rsid w:val="00D5125F"/>
    <w:rsid w:val="00D51E66"/>
    <w:rsid w:val="00D536B0"/>
    <w:rsid w:val="00D56480"/>
    <w:rsid w:val="00D60132"/>
    <w:rsid w:val="00D60FC1"/>
    <w:rsid w:val="00D615E6"/>
    <w:rsid w:val="00D61B51"/>
    <w:rsid w:val="00D632D8"/>
    <w:rsid w:val="00D635C1"/>
    <w:rsid w:val="00D6481D"/>
    <w:rsid w:val="00D66453"/>
    <w:rsid w:val="00D677B4"/>
    <w:rsid w:val="00D7136A"/>
    <w:rsid w:val="00D751AA"/>
    <w:rsid w:val="00D754C8"/>
    <w:rsid w:val="00D76A77"/>
    <w:rsid w:val="00D800B4"/>
    <w:rsid w:val="00D80CA8"/>
    <w:rsid w:val="00D8130A"/>
    <w:rsid w:val="00D82B97"/>
    <w:rsid w:val="00D83015"/>
    <w:rsid w:val="00D856FF"/>
    <w:rsid w:val="00D87D56"/>
    <w:rsid w:val="00D90089"/>
    <w:rsid w:val="00D90F09"/>
    <w:rsid w:val="00D95857"/>
    <w:rsid w:val="00D96104"/>
    <w:rsid w:val="00DA0781"/>
    <w:rsid w:val="00DA5823"/>
    <w:rsid w:val="00DA6DF9"/>
    <w:rsid w:val="00DB04AD"/>
    <w:rsid w:val="00DB104A"/>
    <w:rsid w:val="00DB1958"/>
    <w:rsid w:val="00DB2363"/>
    <w:rsid w:val="00DB2C79"/>
    <w:rsid w:val="00DB3F8B"/>
    <w:rsid w:val="00DB6082"/>
    <w:rsid w:val="00DC0D68"/>
    <w:rsid w:val="00DC343C"/>
    <w:rsid w:val="00DC40CD"/>
    <w:rsid w:val="00DC5116"/>
    <w:rsid w:val="00DC5460"/>
    <w:rsid w:val="00DC586C"/>
    <w:rsid w:val="00DC71CD"/>
    <w:rsid w:val="00DD0678"/>
    <w:rsid w:val="00DD0EA5"/>
    <w:rsid w:val="00DD11C2"/>
    <w:rsid w:val="00DD12AD"/>
    <w:rsid w:val="00DD1F98"/>
    <w:rsid w:val="00DD2C71"/>
    <w:rsid w:val="00DD2DF4"/>
    <w:rsid w:val="00DE1872"/>
    <w:rsid w:val="00DE35E6"/>
    <w:rsid w:val="00DE7AAB"/>
    <w:rsid w:val="00DF18CF"/>
    <w:rsid w:val="00DF1BFC"/>
    <w:rsid w:val="00DF230B"/>
    <w:rsid w:val="00DF2C80"/>
    <w:rsid w:val="00DF3D3B"/>
    <w:rsid w:val="00DF5874"/>
    <w:rsid w:val="00DF5B31"/>
    <w:rsid w:val="00DF5FE4"/>
    <w:rsid w:val="00DF72A0"/>
    <w:rsid w:val="00E02AF8"/>
    <w:rsid w:val="00E0495F"/>
    <w:rsid w:val="00E069B0"/>
    <w:rsid w:val="00E11DF3"/>
    <w:rsid w:val="00E122A7"/>
    <w:rsid w:val="00E12917"/>
    <w:rsid w:val="00E14343"/>
    <w:rsid w:val="00E171AB"/>
    <w:rsid w:val="00E17692"/>
    <w:rsid w:val="00E17848"/>
    <w:rsid w:val="00E2107F"/>
    <w:rsid w:val="00E2386A"/>
    <w:rsid w:val="00E26310"/>
    <w:rsid w:val="00E30F54"/>
    <w:rsid w:val="00E31959"/>
    <w:rsid w:val="00E31A39"/>
    <w:rsid w:val="00E321D8"/>
    <w:rsid w:val="00E32F04"/>
    <w:rsid w:val="00E336CE"/>
    <w:rsid w:val="00E40E72"/>
    <w:rsid w:val="00E41540"/>
    <w:rsid w:val="00E422EE"/>
    <w:rsid w:val="00E42676"/>
    <w:rsid w:val="00E42CD0"/>
    <w:rsid w:val="00E472E8"/>
    <w:rsid w:val="00E475E4"/>
    <w:rsid w:val="00E52BB0"/>
    <w:rsid w:val="00E53566"/>
    <w:rsid w:val="00E571A8"/>
    <w:rsid w:val="00E6336C"/>
    <w:rsid w:val="00E641C6"/>
    <w:rsid w:val="00E65155"/>
    <w:rsid w:val="00E70D2F"/>
    <w:rsid w:val="00E70DD8"/>
    <w:rsid w:val="00E71A62"/>
    <w:rsid w:val="00E7346F"/>
    <w:rsid w:val="00E738AB"/>
    <w:rsid w:val="00E84DD2"/>
    <w:rsid w:val="00E86309"/>
    <w:rsid w:val="00E86D5C"/>
    <w:rsid w:val="00E8710C"/>
    <w:rsid w:val="00E911DD"/>
    <w:rsid w:val="00E91588"/>
    <w:rsid w:val="00E91E33"/>
    <w:rsid w:val="00E94A25"/>
    <w:rsid w:val="00E97566"/>
    <w:rsid w:val="00EA09D1"/>
    <w:rsid w:val="00EA19AE"/>
    <w:rsid w:val="00EA1AC9"/>
    <w:rsid w:val="00EA1E8F"/>
    <w:rsid w:val="00EA2199"/>
    <w:rsid w:val="00EA4145"/>
    <w:rsid w:val="00EA7D29"/>
    <w:rsid w:val="00EA7EE5"/>
    <w:rsid w:val="00EB1A15"/>
    <w:rsid w:val="00EB1A75"/>
    <w:rsid w:val="00EB32F8"/>
    <w:rsid w:val="00EB49E3"/>
    <w:rsid w:val="00EB609F"/>
    <w:rsid w:val="00EC28FD"/>
    <w:rsid w:val="00EC64FC"/>
    <w:rsid w:val="00ED0A62"/>
    <w:rsid w:val="00ED2496"/>
    <w:rsid w:val="00ED2D7C"/>
    <w:rsid w:val="00ED5C4D"/>
    <w:rsid w:val="00ED6676"/>
    <w:rsid w:val="00ED71F9"/>
    <w:rsid w:val="00ED7B2E"/>
    <w:rsid w:val="00EE29F0"/>
    <w:rsid w:val="00EE4ED2"/>
    <w:rsid w:val="00EE523E"/>
    <w:rsid w:val="00EE5678"/>
    <w:rsid w:val="00EE7BE4"/>
    <w:rsid w:val="00EF05D6"/>
    <w:rsid w:val="00EF6F34"/>
    <w:rsid w:val="00EF70C5"/>
    <w:rsid w:val="00EF72AD"/>
    <w:rsid w:val="00EF7F4B"/>
    <w:rsid w:val="00F00F17"/>
    <w:rsid w:val="00F0142A"/>
    <w:rsid w:val="00F0256C"/>
    <w:rsid w:val="00F027BA"/>
    <w:rsid w:val="00F02C0D"/>
    <w:rsid w:val="00F02D9C"/>
    <w:rsid w:val="00F05510"/>
    <w:rsid w:val="00F078EA"/>
    <w:rsid w:val="00F10CC7"/>
    <w:rsid w:val="00F214B9"/>
    <w:rsid w:val="00F216B9"/>
    <w:rsid w:val="00F22221"/>
    <w:rsid w:val="00F2325B"/>
    <w:rsid w:val="00F24191"/>
    <w:rsid w:val="00F26293"/>
    <w:rsid w:val="00F263C8"/>
    <w:rsid w:val="00F30378"/>
    <w:rsid w:val="00F31741"/>
    <w:rsid w:val="00F32C2A"/>
    <w:rsid w:val="00F33AB6"/>
    <w:rsid w:val="00F345A6"/>
    <w:rsid w:val="00F36DE8"/>
    <w:rsid w:val="00F3744F"/>
    <w:rsid w:val="00F4008F"/>
    <w:rsid w:val="00F40563"/>
    <w:rsid w:val="00F416ED"/>
    <w:rsid w:val="00F424BF"/>
    <w:rsid w:val="00F507EA"/>
    <w:rsid w:val="00F527B7"/>
    <w:rsid w:val="00F56313"/>
    <w:rsid w:val="00F56BB4"/>
    <w:rsid w:val="00F603E1"/>
    <w:rsid w:val="00F6227F"/>
    <w:rsid w:val="00F65DA4"/>
    <w:rsid w:val="00F703EF"/>
    <w:rsid w:val="00F70528"/>
    <w:rsid w:val="00F705B2"/>
    <w:rsid w:val="00F712EA"/>
    <w:rsid w:val="00F73447"/>
    <w:rsid w:val="00F73F7E"/>
    <w:rsid w:val="00F77BD9"/>
    <w:rsid w:val="00F77EFD"/>
    <w:rsid w:val="00F81CB3"/>
    <w:rsid w:val="00F84D4D"/>
    <w:rsid w:val="00F85FED"/>
    <w:rsid w:val="00F86486"/>
    <w:rsid w:val="00F877D9"/>
    <w:rsid w:val="00F90202"/>
    <w:rsid w:val="00F92CF6"/>
    <w:rsid w:val="00F95818"/>
    <w:rsid w:val="00F959AF"/>
    <w:rsid w:val="00F96D28"/>
    <w:rsid w:val="00FA0D54"/>
    <w:rsid w:val="00FA0DF8"/>
    <w:rsid w:val="00FA289B"/>
    <w:rsid w:val="00FA4F26"/>
    <w:rsid w:val="00FA617D"/>
    <w:rsid w:val="00FB0BD4"/>
    <w:rsid w:val="00FB1092"/>
    <w:rsid w:val="00FB1965"/>
    <w:rsid w:val="00FB20DF"/>
    <w:rsid w:val="00FB25F1"/>
    <w:rsid w:val="00FB2C5F"/>
    <w:rsid w:val="00FB358D"/>
    <w:rsid w:val="00FB405B"/>
    <w:rsid w:val="00FB4824"/>
    <w:rsid w:val="00FB4C45"/>
    <w:rsid w:val="00FC10E5"/>
    <w:rsid w:val="00FC1ADF"/>
    <w:rsid w:val="00FC3B1C"/>
    <w:rsid w:val="00FC3CF6"/>
    <w:rsid w:val="00FC6E44"/>
    <w:rsid w:val="00FD1B7B"/>
    <w:rsid w:val="00FD1F1D"/>
    <w:rsid w:val="00FD394F"/>
    <w:rsid w:val="00FD6070"/>
    <w:rsid w:val="00FE1AD9"/>
    <w:rsid w:val="00FE22A7"/>
    <w:rsid w:val="00FE2314"/>
    <w:rsid w:val="00FE3813"/>
    <w:rsid w:val="00FE3989"/>
    <w:rsid w:val="00FE3B25"/>
    <w:rsid w:val="00FE5204"/>
    <w:rsid w:val="00FE6059"/>
    <w:rsid w:val="00FF5887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F9088"/>
  <w15:docId w15:val="{4F317DE2-47CD-4B77-AECE-5C61023B1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74C1"/>
    <w:pPr>
      <w:spacing w:after="160" w:line="259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C7B6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C7B6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C7B6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C7B6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C7B6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C7B6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C7B6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AC7B6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AC7B6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C7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C7B6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C7B6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C7B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C7B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C7B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rsid w:val="00AC7B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AC7B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0D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tnovn">
    <w:name w:val="Light Shading"/>
    <w:basedOn w:val="Normlntabulka"/>
    <w:uiPriority w:val="60"/>
    <w:rsid w:val="000D395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0D395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3C4496"/>
    <w:pPr>
      <w:ind w:left="720"/>
      <w:contextualSpacing/>
    </w:pPr>
  </w:style>
  <w:style w:type="paragraph" w:customStyle="1" w:styleId="Default">
    <w:name w:val="Default"/>
    <w:rsid w:val="00D713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A50184"/>
  </w:style>
  <w:style w:type="paragraph" w:styleId="Zhlav">
    <w:name w:val="header"/>
    <w:basedOn w:val="Normln"/>
    <w:link w:val="Zhlav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6330"/>
  </w:style>
  <w:style w:type="paragraph" w:styleId="Zpat">
    <w:name w:val="footer"/>
    <w:basedOn w:val="Normln"/>
    <w:link w:val="ZpatChar"/>
    <w:uiPriority w:val="99"/>
    <w:unhideWhenUsed/>
    <w:rsid w:val="007D63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6330"/>
  </w:style>
  <w:style w:type="character" w:styleId="Odkaznakoment">
    <w:name w:val="annotation reference"/>
    <w:basedOn w:val="Standardnpsmoodstavce"/>
    <w:uiPriority w:val="99"/>
    <w:semiHidden/>
    <w:unhideWhenUsed/>
    <w:rsid w:val="006B34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B348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B348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B34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B348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3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3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2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13</Pages>
  <Words>3253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</dc:creator>
  <cp:lastModifiedBy>User</cp:lastModifiedBy>
  <cp:revision>187</cp:revision>
  <cp:lastPrinted>2017-12-15T13:13:00Z</cp:lastPrinted>
  <dcterms:created xsi:type="dcterms:W3CDTF">2017-12-14T10:49:00Z</dcterms:created>
  <dcterms:modified xsi:type="dcterms:W3CDTF">2018-01-04T08:47:00Z</dcterms:modified>
</cp:coreProperties>
</file>